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46B" w:rsidRDefault="00DD746B">
      <w:pPr>
        <w:rPr>
          <w:b/>
        </w:rPr>
      </w:pPr>
    </w:p>
    <w:p w:rsidR="00C773FC" w:rsidRDefault="00C773FC">
      <w:pPr>
        <w:rPr>
          <w:b/>
        </w:rPr>
      </w:pPr>
    </w:p>
    <w:p w:rsidR="00C773FC" w:rsidRDefault="00C773FC">
      <w:pPr>
        <w:rPr>
          <w:b/>
        </w:rPr>
      </w:pPr>
    </w:p>
    <w:p w:rsidR="00C773FC" w:rsidRDefault="00C773FC">
      <w:pPr>
        <w:rPr>
          <w:b/>
        </w:rPr>
      </w:pPr>
    </w:p>
    <w:p w:rsidR="00C773FC" w:rsidRDefault="00C773FC">
      <w:pPr>
        <w:rPr>
          <w:b/>
        </w:rPr>
      </w:pPr>
    </w:p>
    <w:p w:rsidR="00C773FC" w:rsidRDefault="00C773FC">
      <w:pPr>
        <w:rPr>
          <w:b/>
        </w:rPr>
      </w:pPr>
    </w:p>
    <w:p w:rsidR="00C773FC" w:rsidRDefault="00C773FC">
      <w:pPr>
        <w:rPr>
          <w:b/>
        </w:rPr>
      </w:pPr>
    </w:p>
    <w:p w:rsidR="00C773FC" w:rsidRDefault="00C773FC">
      <w:pPr>
        <w:rPr>
          <w:b/>
        </w:rPr>
      </w:pPr>
    </w:p>
    <w:p w:rsidR="00066B62" w:rsidRDefault="00066B62">
      <w:pPr>
        <w:rPr>
          <w:b/>
        </w:rPr>
      </w:pPr>
    </w:p>
    <w:p w:rsidR="00066B62" w:rsidRDefault="00066B62">
      <w:pPr>
        <w:rPr>
          <w:b/>
        </w:rPr>
      </w:pPr>
    </w:p>
    <w:p w:rsidR="008C6A75" w:rsidRDefault="00A82C4F" w:rsidP="00CC35C2">
      <w:pPr>
        <w:pStyle w:val="Titre"/>
        <w:rPr>
          <w:sz w:val="48"/>
          <w:szCs w:val="48"/>
        </w:rPr>
      </w:pPr>
      <w:r w:rsidRPr="00BC06D3">
        <w:rPr>
          <w:sz w:val="48"/>
          <w:szCs w:val="48"/>
        </w:rPr>
        <w:t>3</w:t>
      </w:r>
      <w:r w:rsidRPr="00BC06D3">
        <w:rPr>
          <w:sz w:val="48"/>
          <w:szCs w:val="48"/>
          <w:vertAlign w:val="superscript"/>
        </w:rPr>
        <w:t>e</w:t>
      </w:r>
      <w:r w:rsidR="00705DD1">
        <w:rPr>
          <w:sz w:val="48"/>
          <w:szCs w:val="48"/>
        </w:rPr>
        <w:t xml:space="preserve"> Biennale A</w:t>
      </w:r>
      <w:r w:rsidRPr="00BC06D3">
        <w:rPr>
          <w:sz w:val="48"/>
          <w:szCs w:val="48"/>
        </w:rPr>
        <w:t xml:space="preserve">rtistique </w:t>
      </w:r>
    </w:p>
    <w:p w:rsidR="00C773FC" w:rsidRDefault="00A82C4F" w:rsidP="00CC35C2">
      <w:pPr>
        <w:pStyle w:val="Titre"/>
        <w:rPr>
          <w:sz w:val="48"/>
          <w:szCs w:val="48"/>
        </w:rPr>
      </w:pPr>
      <w:r w:rsidRPr="00BC06D3">
        <w:rPr>
          <w:sz w:val="48"/>
          <w:szCs w:val="48"/>
        </w:rPr>
        <w:t>des structures médico-sociales de la Mayenne</w:t>
      </w:r>
    </w:p>
    <w:p w:rsidR="008F3EBF" w:rsidRPr="008F3EBF" w:rsidRDefault="008F3EBF" w:rsidP="008F3EBF"/>
    <w:p w:rsidR="00CC57D4" w:rsidRPr="00CC57D4" w:rsidRDefault="00CC57D4" w:rsidP="00CC57D4"/>
    <w:p w:rsidR="00C773FC" w:rsidRDefault="00A82C4F" w:rsidP="00CC57D4">
      <w:pPr>
        <w:pStyle w:val="Sous-titre"/>
      </w:pPr>
      <w:r>
        <w:t xml:space="preserve">Exposition de marionnettes et de formes animées </w:t>
      </w:r>
    </w:p>
    <w:p w:rsidR="008C6A75" w:rsidRPr="008C6A75" w:rsidRDefault="008C6A75" w:rsidP="008C6A75"/>
    <w:p w:rsidR="00A82C4F" w:rsidRPr="00A82C4F" w:rsidRDefault="00A82C4F" w:rsidP="00A82C4F">
      <w:pPr>
        <w:jc w:val="center"/>
      </w:pPr>
      <w:r>
        <w:t>« DOUBLE REGARD SUR LA MARIONNETTE »</w:t>
      </w:r>
    </w:p>
    <w:p w:rsidR="00C773FC" w:rsidRDefault="00E35B2A" w:rsidP="00CC35C2">
      <w:pPr>
        <w:pStyle w:val="Titre"/>
      </w:pPr>
      <w:r w:rsidRPr="00E35B2A">
        <w:rPr>
          <w:noProof/>
          <w:lang w:eastAsia="fr-FR"/>
        </w:rPr>
        <mc:AlternateContent>
          <mc:Choice Requires="wps">
            <w:drawing>
              <wp:anchor distT="0" distB="0" distL="114300" distR="114300" simplePos="0" relativeHeight="251659264" behindDoc="0" locked="0" layoutInCell="1" allowOverlap="1">
                <wp:simplePos x="0" y="0"/>
                <wp:positionH relativeFrom="column">
                  <wp:posOffset>1833880</wp:posOffset>
                </wp:positionH>
                <wp:positionV relativeFrom="paragraph">
                  <wp:posOffset>233680</wp:posOffset>
                </wp:positionV>
                <wp:extent cx="2190750" cy="0"/>
                <wp:effectExtent l="0" t="0" r="19050" b="19050"/>
                <wp:wrapNone/>
                <wp:docPr id="7" name="Connecteur droit 7"/>
                <wp:cNvGraphicFramePr/>
                <a:graphic xmlns:a="http://schemas.openxmlformats.org/drawingml/2006/main">
                  <a:graphicData uri="http://schemas.microsoft.com/office/word/2010/wordprocessingShape">
                    <wps:wsp>
                      <wps:cNvCnPr/>
                      <wps:spPr>
                        <a:xfrm>
                          <a:off x="0" y="0"/>
                          <a:ext cx="219075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63569" id="Connecteur droit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4.4pt,18.4pt" to="316.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" strokecolor="gray [1629]" strokeweight=".5pt">
                <v:stroke joinstyle="miter"/>
              </v:line>
            </w:pict>
          </mc:Fallback>
        </mc:AlternateContent>
      </w:r>
    </w:p>
    <w:p w:rsidR="00C773FC" w:rsidRPr="00C773FC" w:rsidRDefault="00E44D26" w:rsidP="00C773FC">
      <w:pPr>
        <w:jc w:val="center"/>
      </w:pPr>
      <w:r>
        <w:t xml:space="preserve">Inauguration du </w:t>
      </w:r>
      <w:r w:rsidR="005A2E6F">
        <w:t>11 janvier 2019</w:t>
      </w:r>
    </w:p>
    <w:p w:rsidR="00C773FC" w:rsidRDefault="00C773FC">
      <w:pPr>
        <w:rPr>
          <w:b/>
        </w:rPr>
      </w:pPr>
    </w:p>
    <w:p w:rsidR="00C773FC" w:rsidRDefault="00C773FC">
      <w:pPr>
        <w:rPr>
          <w:b/>
        </w:rPr>
      </w:pPr>
    </w:p>
    <w:p w:rsidR="00C773FC" w:rsidRDefault="00C773FC">
      <w:pPr>
        <w:rPr>
          <w:b/>
        </w:rPr>
      </w:pPr>
    </w:p>
    <w:p w:rsidR="005C7CA4" w:rsidRDefault="005C7CA4">
      <w:pPr>
        <w:rPr>
          <w:b/>
        </w:rPr>
      </w:pPr>
    </w:p>
    <w:p w:rsidR="005C7CA4" w:rsidRDefault="005C7CA4">
      <w:pPr>
        <w:rPr>
          <w:b/>
        </w:rPr>
      </w:pPr>
    </w:p>
    <w:p w:rsidR="005C7CA4" w:rsidRDefault="005C7CA4">
      <w:pPr>
        <w:rPr>
          <w:b/>
        </w:rPr>
      </w:pPr>
    </w:p>
    <w:p w:rsidR="005C7CA4" w:rsidRDefault="005C7CA4">
      <w:pPr>
        <w:rPr>
          <w:b/>
        </w:rPr>
      </w:pPr>
    </w:p>
    <w:p w:rsidR="005C7CA4" w:rsidRDefault="005C7CA4">
      <w:pPr>
        <w:rPr>
          <w:b/>
        </w:rPr>
      </w:pPr>
    </w:p>
    <w:p w:rsidR="005C7CA4" w:rsidRDefault="005C7CA4">
      <w:pPr>
        <w:rPr>
          <w:b/>
        </w:rPr>
      </w:pPr>
    </w:p>
    <w:p w:rsidR="005C7CA4" w:rsidRDefault="005C7CA4">
      <w:pPr>
        <w:rPr>
          <w:b/>
        </w:rPr>
      </w:pPr>
    </w:p>
    <w:p w:rsidR="005C7CA4" w:rsidRDefault="005C7CA4">
      <w:pPr>
        <w:rPr>
          <w:b/>
        </w:rPr>
      </w:pPr>
    </w:p>
    <w:p w:rsidR="005C7CA4" w:rsidRDefault="005C7CA4">
      <w:pPr>
        <w:rPr>
          <w:b/>
        </w:rPr>
        <w:sectPr w:rsidR="005C7CA4" w:rsidSect="005C7CA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cols w:space="708"/>
          <w:docGrid w:linePitch="360"/>
        </w:sectPr>
      </w:pPr>
    </w:p>
    <w:p w:rsidR="005C7CA4" w:rsidRDefault="005C7CA4">
      <w:pPr>
        <w:rPr>
          <w:b/>
        </w:rPr>
      </w:pPr>
    </w:p>
    <w:p w:rsidR="005C7CA4" w:rsidRDefault="005C7CA4">
      <w:pPr>
        <w:rPr>
          <w:b/>
        </w:rPr>
      </w:pPr>
    </w:p>
    <w:p w:rsidR="00CC57D4" w:rsidRDefault="00CC57D4">
      <w:pPr>
        <w:rPr>
          <w:b/>
        </w:rPr>
      </w:pPr>
    </w:p>
    <w:p w:rsidR="00CC57D4" w:rsidRDefault="00CC35C2" w:rsidP="00CC35C2">
      <w:pPr>
        <w:pStyle w:val="Sous-titre"/>
      </w:pPr>
      <w:r>
        <w:t>SOMMAIRE</w:t>
      </w:r>
    </w:p>
    <w:p w:rsidR="00CC57D4" w:rsidRDefault="00CC57D4">
      <w:pPr>
        <w:rPr>
          <w:b/>
        </w:rPr>
      </w:pPr>
    </w:p>
    <w:p w:rsidR="00CC57D4" w:rsidRDefault="00CC57D4">
      <w:pPr>
        <w:rPr>
          <w:b/>
        </w:rPr>
      </w:pPr>
    </w:p>
    <w:p w:rsidR="00CC57D4" w:rsidRDefault="00CC57D4">
      <w:pPr>
        <w:rPr>
          <w:b/>
        </w:rPr>
      </w:pPr>
    </w:p>
    <w:p w:rsidR="00C02A32" w:rsidRDefault="00711D92">
      <w:pPr>
        <w:pStyle w:val="TM1"/>
        <w:tabs>
          <w:tab w:val="left" w:pos="440"/>
          <w:tab w:val="right" w:leader="dot" w:pos="9060"/>
        </w:tabs>
        <w:rPr>
          <w:rFonts w:eastAsiaTheme="minorEastAsia"/>
          <w:noProof/>
          <w:color w:val="auto"/>
          <w:lang w:eastAsia="fr-FR"/>
        </w:rPr>
      </w:pPr>
      <w:r>
        <w:rPr>
          <w:b/>
        </w:rPr>
        <w:fldChar w:fldCharType="begin"/>
      </w:r>
      <w:r>
        <w:rPr>
          <w:b/>
        </w:rPr>
        <w:instrText xml:space="preserve"> TOC \o "1-3" \h \z \u </w:instrText>
      </w:r>
      <w:r>
        <w:rPr>
          <w:b/>
        </w:rPr>
        <w:fldChar w:fldCharType="separate"/>
      </w:r>
      <w:hyperlink w:anchor="_Toc533069889" w:history="1">
        <w:r w:rsidR="00C02A32" w:rsidRPr="0020386D">
          <w:rPr>
            <w:rStyle w:val="Lienhypertexte"/>
            <w:noProof/>
          </w:rPr>
          <w:t>1.</w:t>
        </w:r>
        <w:r w:rsidR="00C02A32">
          <w:rPr>
            <w:rFonts w:eastAsiaTheme="minorEastAsia"/>
            <w:noProof/>
            <w:color w:val="auto"/>
            <w:lang w:eastAsia="fr-FR"/>
          </w:rPr>
          <w:tab/>
        </w:r>
        <w:r w:rsidR="00C02A32" w:rsidRPr="0020386D">
          <w:rPr>
            <w:rStyle w:val="Lienhypertexte"/>
            <w:noProof/>
          </w:rPr>
          <w:t>Les biennales artistiques des structures médico-sociales de la Mayenne</w:t>
        </w:r>
        <w:r w:rsidR="00C02A32">
          <w:rPr>
            <w:noProof/>
            <w:webHidden/>
          </w:rPr>
          <w:tab/>
        </w:r>
        <w:r w:rsidR="00C02A32">
          <w:rPr>
            <w:noProof/>
            <w:webHidden/>
          </w:rPr>
          <w:fldChar w:fldCharType="begin"/>
        </w:r>
        <w:r w:rsidR="00C02A32">
          <w:rPr>
            <w:noProof/>
            <w:webHidden/>
          </w:rPr>
          <w:instrText xml:space="preserve"> PAGEREF _Toc533069889 \h </w:instrText>
        </w:r>
        <w:r w:rsidR="00C02A32">
          <w:rPr>
            <w:noProof/>
            <w:webHidden/>
          </w:rPr>
        </w:r>
        <w:r w:rsidR="00C02A32">
          <w:rPr>
            <w:noProof/>
            <w:webHidden/>
          </w:rPr>
          <w:fldChar w:fldCharType="separate"/>
        </w:r>
        <w:r w:rsidR="00C02A32">
          <w:rPr>
            <w:noProof/>
            <w:webHidden/>
          </w:rPr>
          <w:t>6</w:t>
        </w:r>
        <w:r w:rsidR="00C02A32">
          <w:rPr>
            <w:noProof/>
            <w:webHidden/>
          </w:rPr>
          <w:fldChar w:fldCharType="end"/>
        </w:r>
      </w:hyperlink>
    </w:p>
    <w:p w:rsidR="00C02A32" w:rsidRDefault="00B47B05">
      <w:pPr>
        <w:pStyle w:val="TM1"/>
        <w:tabs>
          <w:tab w:val="left" w:pos="440"/>
          <w:tab w:val="right" w:leader="dot" w:pos="9060"/>
        </w:tabs>
        <w:rPr>
          <w:rFonts w:eastAsiaTheme="minorEastAsia"/>
          <w:noProof/>
          <w:color w:val="auto"/>
          <w:lang w:eastAsia="fr-FR"/>
        </w:rPr>
      </w:pPr>
      <w:hyperlink w:anchor="_Toc533069890" w:history="1">
        <w:r w:rsidR="00C02A32" w:rsidRPr="0020386D">
          <w:rPr>
            <w:rStyle w:val="Lienhypertexte"/>
            <w:noProof/>
          </w:rPr>
          <w:t>2.</w:t>
        </w:r>
        <w:r w:rsidR="00C02A32">
          <w:rPr>
            <w:rFonts w:eastAsiaTheme="minorEastAsia"/>
            <w:noProof/>
            <w:color w:val="auto"/>
            <w:lang w:eastAsia="fr-FR"/>
          </w:rPr>
          <w:tab/>
        </w:r>
        <w:r w:rsidR="00C02A32" w:rsidRPr="0020386D">
          <w:rPr>
            <w:rStyle w:val="Lienhypertexte"/>
            <w:noProof/>
          </w:rPr>
          <w:t>Les biennales 2019 « les marionnettes et les formes animées »</w:t>
        </w:r>
        <w:r w:rsidR="00C02A32">
          <w:rPr>
            <w:noProof/>
            <w:webHidden/>
          </w:rPr>
          <w:tab/>
        </w:r>
        <w:r w:rsidR="00C02A32">
          <w:rPr>
            <w:noProof/>
            <w:webHidden/>
          </w:rPr>
          <w:fldChar w:fldCharType="begin"/>
        </w:r>
        <w:r w:rsidR="00C02A32">
          <w:rPr>
            <w:noProof/>
            <w:webHidden/>
          </w:rPr>
          <w:instrText xml:space="preserve"> PAGEREF _Toc533069890 \h </w:instrText>
        </w:r>
        <w:r w:rsidR="00C02A32">
          <w:rPr>
            <w:noProof/>
            <w:webHidden/>
          </w:rPr>
        </w:r>
        <w:r w:rsidR="00C02A32">
          <w:rPr>
            <w:noProof/>
            <w:webHidden/>
          </w:rPr>
          <w:fldChar w:fldCharType="separate"/>
        </w:r>
        <w:r w:rsidR="00C02A32">
          <w:rPr>
            <w:noProof/>
            <w:webHidden/>
          </w:rPr>
          <w:t>6</w:t>
        </w:r>
        <w:r w:rsidR="00C02A32">
          <w:rPr>
            <w:noProof/>
            <w:webHidden/>
          </w:rPr>
          <w:fldChar w:fldCharType="end"/>
        </w:r>
      </w:hyperlink>
    </w:p>
    <w:p w:rsidR="00C02A32" w:rsidRDefault="00B47B05">
      <w:pPr>
        <w:pStyle w:val="TM2"/>
        <w:tabs>
          <w:tab w:val="left" w:pos="880"/>
          <w:tab w:val="right" w:leader="dot" w:pos="9060"/>
        </w:tabs>
        <w:rPr>
          <w:rFonts w:eastAsiaTheme="minorEastAsia"/>
          <w:noProof/>
          <w:color w:val="auto"/>
          <w:lang w:eastAsia="fr-FR"/>
        </w:rPr>
      </w:pPr>
      <w:hyperlink w:anchor="_Toc533069891" w:history="1">
        <w:r w:rsidR="00C02A32" w:rsidRPr="0020386D">
          <w:rPr>
            <w:rStyle w:val="Lienhypertexte"/>
            <w:noProof/>
          </w:rPr>
          <w:t>1.1.</w:t>
        </w:r>
        <w:r w:rsidR="00C02A32">
          <w:rPr>
            <w:rFonts w:eastAsiaTheme="minorEastAsia"/>
            <w:noProof/>
            <w:color w:val="auto"/>
            <w:lang w:eastAsia="fr-FR"/>
          </w:rPr>
          <w:tab/>
        </w:r>
        <w:r w:rsidR="00C02A32" w:rsidRPr="0020386D">
          <w:rPr>
            <w:rStyle w:val="Lienhypertexte"/>
            <w:noProof/>
          </w:rPr>
          <w:t>Naissance du projet :  une thématique riche et un partenariat fort avec des marionnettistes professionnels</w:t>
        </w:r>
        <w:r w:rsidR="00C02A32">
          <w:rPr>
            <w:noProof/>
            <w:webHidden/>
          </w:rPr>
          <w:tab/>
        </w:r>
        <w:r w:rsidR="00C02A32">
          <w:rPr>
            <w:noProof/>
            <w:webHidden/>
          </w:rPr>
          <w:fldChar w:fldCharType="begin"/>
        </w:r>
        <w:r w:rsidR="00C02A32">
          <w:rPr>
            <w:noProof/>
            <w:webHidden/>
          </w:rPr>
          <w:instrText xml:space="preserve"> PAGEREF _Toc533069891 \h </w:instrText>
        </w:r>
        <w:r w:rsidR="00C02A32">
          <w:rPr>
            <w:noProof/>
            <w:webHidden/>
          </w:rPr>
        </w:r>
        <w:r w:rsidR="00C02A32">
          <w:rPr>
            <w:noProof/>
            <w:webHidden/>
          </w:rPr>
          <w:fldChar w:fldCharType="separate"/>
        </w:r>
        <w:r w:rsidR="00C02A32">
          <w:rPr>
            <w:noProof/>
            <w:webHidden/>
          </w:rPr>
          <w:t>6</w:t>
        </w:r>
        <w:r w:rsidR="00C02A32">
          <w:rPr>
            <w:noProof/>
            <w:webHidden/>
          </w:rPr>
          <w:fldChar w:fldCharType="end"/>
        </w:r>
      </w:hyperlink>
    </w:p>
    <w:p w:rsidR="00C02A32" w:rsidRDefault="00B47B05">
      <w:pPr>
        <w:pStyle w:val="TM2"/>
        <w:tabs>
          <w:tab w:val="left" w:pos="880"/>
          <w:tab w:val="right" w:leader="dot" w:pos="9060"/>
        </w:tabs>
        <w:rPr>
          <w:rFonts w:eastAsiaTheme="minorEastAsia"/>
          <w:noProof/>
          <w:color w:val="auto"/>
          <w:lang w:eastAsia="fr-FR"/>
        </w:rPr>
      </w:pPr>
      <w:hyperlink w:anchor="_Toc533069892" w:history="1">
        <w:r w:rsidR="00C02A32" w:rsidRPr="0020386D">
          <w:rPr>
            <w:rStyle w:val="Lienhypertexte"/>
            <w:noProof/>
          </w:rPr>
          <w:t>1.2.</w:t>
        </w:r>
        <w:r w:rsidR="00C02A32">
          <w:rPr>
            <w:rFonts w:eastAsiaTheme="minorEastAsia"/>
            <w:noProof/>
            <w:color w:val="auto"/>
            <w:lang w:eastAsia="fr-FR"/>
          </w:rPr>
          <w:tab/>
        </w:r>
        <w:r w:rsidR="00C02A32" w:rsidRPr="0020386D">
          <w:rPr>
            <w:rStyle w:val="Lienhypertexte"/>
            <w:noProof/>
          </w:rPr>
          <w:t>Un travail tout au long de l’année</w:t>
        </w:r>
        <w:r w:rsidR="00C02A32">
          <w:rPr>
            <w:noProof/>
            <w:webHidden/>
          </w:rPr>
          <w:tab/>
        </w:r>
        <w:r w:rsidR="00C02A32">
          <w:rPr>
            <w:noProof/>
            <w:webHidden/>
          </w:rPr>
          <w:fldChar w:fldCharType="begin"/>
        </w:r>
        <w:r w:rsidR="00C02A32">
          <w:rPr>
            <w:noProof/>
            <w:webHidden/>
          </w:rPr>
          <w:instrText xml:space="preserve"> PAGEREF _Toc533069892 \h </w:instrText>
        </w:r>
        <w:r w:rsidR="00C02A32">
          <w:rPr>
            <w:noProof/>
            <w:webHidden/>
          </w:rPr>
        </w:r>
        <w:r w:rsidR="00C02A32">
          <w:rPr>
            <w:noProof/>
            <w:webHidden/>
          </w:rPr>
          <w:fldChar w:fldCharType="separate"/>
        </w:r>
        <w:r w:rsidR="00C02A32">
          <w:rPr>
            <w:noProof/>
            <w:webHidden/>
          </w:rPr>
          <w:t>7</w:t>
        </w:r>
        <w:r w:rsidR="00C02A32">
          <w:rPr>
            <w:noProof/>
            <w:webHidden/>
          </w:rPr>
          <w:fldChar w:fldCharType="end"/>
        </w:r>
      </w:hyperlink>
    </w:p>
    <w:p w:rsidR="00C02A32" w:rsidRDefault="00B47B05">
      <w:pPr>
        <w:pStyle w:val="TM2"/>
        <w:tabs>
          <w:tab w:val="left" w:pos="880"/>
          <w:tab w:val="right" w:leader="dot" w:pos="9060"/>
        </w:tabs>
        <w:rPr>
          <w:rFonts w:eastAsiaTheme="minorEastAsia"/>
          <w:noProof/>
          <w:color w:val="auto"/>
          <w:lang w:eastAsia="fr-FR"/>
        </w:rPr>
      </w:pPr>
      <w:hyperlink w:anchor="_Toc533069893" w:history="1">
        <w:r w:rsidR="00C02A32" w:rsidRPr="0020386D">
          <w:rPr>
            <w:rStyle w:val="Lienhypertexte"/>
            <w:noProof/>
          </w:rPr>
          <w:t>1.3.</w:t>
        </w:r>
        <w:r w:rsidR="00C02A32">
          <w:rPr>
            <w:rFonts w:eastAsiaTheme="minorEastAsia"/>
            <w:noProof/>
            <w:color w:val="auto"/>
            <w:lang w:eastAsia="fr-FR"/>
          </w:rPr>
          <w:tab/>
        </w:r>
        <w:r w:rsidR="00C02A32" w:rsidRPr="0020386D">
          <w:rPr>
            <w:rStyle w:val="Lienhypertexte"/>
            <w:noProof/>
          </w:rPr>
          <w:t>Deux lieux d’exposition ouverts au grand public</w:t>
        </w:r>
        <w:r w:rsidR="00C02A32">
          <w:rPr>
            <w:noProof/>
            <w:webHidden/>
          </w:rPr>
          <w:tab/>
        </w:r>
        <w:r w:rsidR="00C02A32">
          <w:rPr>
            <w:noProof/>
            <w:webHidden/>
          </w:rPr>
          <w:fldChar w:fldCharType="begin"/>
        </w:r>
        <w:r w:rsidR="00C02A32">
          <w:rPr>
            <w:noProof/>
            <w:webHidden/>
          </w:rPr>
          <w:instrText xml:space="preserve"> PAGEREF _Toc533069893 \h </w:instrText>
        </w:r>
        <w:r w:rsidR="00C02A32">
          <w:rPr>
            <w:noProof/>
            <w:webHidden/>
          </w:rPr>
        </w:r>
        <w:r w:rsidR="00C02A32">
          <w:rPr>
            <w:noProof/>
            <w:webHidden/>
          </w:rPr>
          <w:fldChar w:fldCharType="separate"/>
        </w:r>
        <w:r w:rsidR="00C02A32">
          <w:rPr>
            <w:noProof/>
            <w:webHidden/>
          </w:rPr>
          <w:t>7</w:t>
        </w:r>
        <w:r w:rsidR="00C02A32">
          <w:rPr>
            <w:noProof/>
            <w:webHidden/>
          </w:rPr>
          <w:fldChar w:fldCharType="end"/>
        </w:r>
      </w:hyperlink>
    </w:p>
    <w:p w:rsidR="00C02A32" w:rsidRDefault="00B47B05">
      <w:pPr>
        <w:pStyle w:val="TM2"/>
        <w:tabs>
          <w:tab w:val="left" w:pos="880"/>
          <w:tab w:val="right" w:leader="dot" w:pos="9060"/>
        </w:tabs>
        <w:rPr>
          <w:rFonts w:eastAsiaTheme="minorEastAsia"/>
          <w:noProof/>
          <w:color w:val="auto"/>
          <w:lang w:eastAsia="fr-FR"/>
        </w:rPr>
      </w:pPr>
      <w:hyperlink w:anchor="_Toc533069894" w:history="1">
        <w:r w:rsidR="00C02A32" w:rsidRPr="0020386D">
          <w:rPr>
            <w:rStyle w:val="Lienhypertexte"/>
            <w:noProof/>
          </w:rPr>
          <w:t>1.4.</w:t>
        </w:r>
        <w:r w:rsidR="00C02A32">
          <w:rPr>
            <w:rFonts w:eastAsiaTheme="minorEastAsia"/>
            <w:noProof/>
            <w:color w:val="auto"/>
            <w:lang w:eastAsia="fr-FR"/>
          </w:rPr>
          <w:tab/>
        </w:r>
        <w:r w:rsidR="00C02A32" w:rsidRPr="0020386D">
          <w:rPr>
            <w:rStyle w:val="Lienhypertexte"/>
            <w:noProof/>
          </w:rPr>
          <w:t>Une exposition ouverte et inclusive</w:t>
        </w:r>
        <w:r w:rsidR="00C02A32">
          <w:rPr>
            <w:noProof/>
            <w:webHidden/>
          </w:rPr>
          <w:tab/>
        </w:r>
        <w:r w:rsidR="00C02A32">
          <w:rPr>
            <w:noProof/>
            <w:webHidden/>
          </w:rPr>
          <w:fldChar w:fldCharType="begin"/>
        </w:r>
        <w:r w:rsidR="00C02A32">
          <w:rPr>
            <w:noProof/>
            <w:webHidden/>
          </w:rPr>
          <w:instrText xml:space="preserve"> PAGEREF _Toc533069894 \h </w:instrText>
        </w:r>
        <w:r w:rsidR="00C02A32">
          <w:rPr>
            <w:noProof/>
            <w:webHidden/>
          </w:rPr>
        </w:r>
        <w:r w:rsidR="00C02A32">
          <w:rPr>
            <w:noProof/>
            <w:webHidden/>
          </w:rPr>
          <w:fldChar w:fldCharType="separate"/>
        </w:r>
        <w:r w:rsidR="00C02A32">
          <w:rPr>
            <w:noProof/>
            <w:webHidden/>
          </w:rPr>
          <w:t>7</w:t>
        </w:r>
        <w:r w:rsidR="00C02A32">
          <w:rPr>
            <w:noProof/>
            <w:webHidden/>
          </w:rPr>
          <w:fldChar w:fldCharType="end"/>
        </w:r>
      </w:hyperlink>
    </w:p>
    <w:p w:rsidR="00C02A32" w:rsidRDefault="00B47B05">
      <w:pPr>
        <w:pStyle w:val="TM1"/>
        <w:tabs>
          <w:tab w:val="left" w:pos="440"/>
          <w:tab w:val="right" w:leader="dot" w:pos="9060"/>
        </w:tabs>
        <w:rPr>
          <w:rFonts w:eastAsiaTheme="minorEastAsia"/>
          <w:noProof/>
          <w:color w:val="auto"/>
          <w:lang w:eastAsia="fr-FR"/>
        </w:rPr>
      </w:pPr>
      <w:hyperlink w:anchor="_Toc533069895" w:history="1">
        <w:r w:rsidR="00C02A32" w:rsidRPr="0020386D">
          <w:rPr>
            <w:rStyle w:val="Lienhypertexte"/>
            <w:noProof/>
          </w:rPr>
          <w:t>3.</w:t>
        </w:r>
        <w:r w:rsidR="00C02A32">
          <w:rPr>
            <w:rFonts w:eastAsiaTheme="minorEastAsia"/>
            <w:noProof/>
            <w:color w:val="auto"/>
            <w:lang w:eastAsia="fr-FR"/>
          </w:rPr>
          <w:tab/>
        </w:r>
        <w:r w:rsidR="00C02A32" w:rsidRPr="0020386D">
          <w:rPr>
            <w:rStyle w:val="Lienhypertexte"/>
            <w:noProof/>
          </w:rPr>
          <w:t>Vernissage</w:t>
        </w:r>
        <w:r w:rsidR="00C02A32">
          <w:rPr>
            <w:noProof/>
            <w:webHidden/>
          </w:rPr>
          <w:tab/>
        </w:r>
        <w:r w:rsidR="00C02A32">
          <w:rPr>
            <w:noProof/>
            <w:webHidden/>
          </w:rPr>
          <w:fldChar w:fldCharType="begin"/>
        </w:r>
        <w:r w:rsidR="00C02A32">
          <w:rPr>
            <w:noProof/>
            <w:webHidden/>
          </w:rPr>
          <w:instrText xml:space="preserve"> PAGEREF _Toc533069895 \h </w:instrText>
        </w:r>
        <w:r w:rsidR="00C02A32">
          <w:rPr>
            <w:noProof/>
            <w:webHidden/>
          </w:rPr>
        </w:r>
        <w:r w:rsidR="00C02A32">
          <w:rPr>
            <w:noProof/>
            <w:webHidden/>
          </w:rPr>
          <w:fldChar w:fldCharType="separate"/>
        </w:r>
        <w:r w:rsidR="00C02A32">
          <w:rPr>
            <w:noProof/>
            <w:webHidden/>
          </w:rPr>
          <w:t>8</w:t>
        </w:r>
        <w:r w:rsidR="00C02A32">
          <w:rPr>
            <w:noProof/>
            <w:webHidden/>
          </w:rPr>
          <w:fldChar w:fldCharType="end"/>
        </w:r>
      </w:hyperlink>
    </w:p>
    <w:p w:rsidR="00C02A32" w:rsidRDefault="00B47B05">
      <w:pPr>
        <w:pStyle w:val="TM1"/>
        <w:tabs>
          <w:tab w:val="left" w:pos="440"/>
          <w:tab w:val="right" w:leader="dot" w:pos="9060"/>
        </w:tabs>
        <w:rPr>
          <w:rFonts w:eastAsiaTheme="minorEastAsia"/>
          <w:noProof/>
          <w:color w:val="auto"/>
          <w:lang w:eastAsia="fr-FR"/>
        </w:rPr>
      </w:pPr>
      <w:hyperlink w:anchor="_Toc533069896" w:history="1">
        <w:r w:rsidR="00C02A32" w:rsidRPr="0020386D">
          <w:rPr>
            <w:rStyle w:val="Lienhypertexte"/>
            <w:noProof/>
          </w:rPr>
          <w:t>4.</w:t>
        </w:r>
        <w:r w:rsidR="00C02A32">
          <w:rPr>
            <w:rFonts w:eastAsiaTheme="minorEastAsia"/>
            <w:noProof/>
            <w:color w:val="auto"/>
            <w:lang w:eastAsia="fr-FR"/>
          </w:rPr>
          <w:tab/>
        </w:r>
        <w:r w:rsidR="00C02A32" w:rsidRPr="0020386D">
          <w:rPr>
            <w:rStyle w:val="Lienhypertexte"/>
            <w:noProof/>
          </w:rPr>
          <w:t>L’exposition</w:t>
        </w:r>
        <w:r w:rsidR="00C02A32">
          <w:rPr>
            <w:noProof/>
            <w:webHidden/>
          </w:rPr>
          <w:tab/>
        </w:r>
        <w:r w:rsidR="00C02A32">
          <w:rPr>
            <w:noProof/>
            <w:webHidden/>
          </w:rPr>
          <w:fldChar w:fldCharType="begin"/>
        </w:r>
        <w:r w:rsidR="00C02A32">
          <w:rPr>
            <w:noProof/>
            <w:webHidden/>
          </w:rPr>
          <w:instrText xml:space="preserve"> PAGEREF _Toc533069896 \h </w:instrText>
        </w:r>
        <w:r w:rsidR="00C02A32">
          <w:rPr>
            <w:noProof/>
            <w:webHidden/>
          </w:rPr>
        </w:r>
        <w:r w:rsidR="00C02A32">
          <w:rPr>
            <w:noProof/>
            <w:webHidden/>
          </w:rPr>
          <w:fldChar w:fldCharType="separate"/>
        </w:r>
        <w:r w:rsidR="00C02A32">
          <w:rPr>
            <w:noProof/>
            <w:webHidden/>
          </w:rPr>
          <w:t>8</w:t>
        </w:r>
        <w:r w:rsidR="00C02A32">
          <w:rPr>
            <w:noProof/>
            <w:webHidden/>
          </w:rPr>
          <w:fldChar w:fldCharType="end"/>
        </w:r>
      </w:hyperlink>
    </w:p>
    <w:p w:rsidR="00C02A32" w:rsidRDefault="00B47B05">
      <w:pPr>
        <w:pStyle w:val="TM1"/>
        <w:tabs>
          <w:tab w:val="left" w:pos="440"/>
          <w:tab w:val="right" w:leader="dot" w:pos="9060"/>
        </w:tabs>
        <w:rPr>
          <w:rFonts w:eastAsiaTheme="minorEastAsia"/>
          <w:noProof/>
          <w:color w:val="auto"/>
          <w:lang w:eastAsia="fr-FR"/>
        </w:rPr>
      </w:pPr>
      <w:hyperlink w:anchor="_Toc533069897" w:history="1">
        <w:r w:rsidR="00C02A32" w:rsidRPr="0020386D">
          <w:rPr>
            <w:rStyle w:val="Lienhypertexte"/>
            <w:noProof/>
          </w:rPr>
          <w:t>5.</w:t>
        </w:r>
        <w:r w:rsidR="00C02A32">
          <w:rPr>
            <w:rFonts w:eastAsiaTheme="minorEastAsia"/>
            <w:noProof/>
            <w:color w:val="auto"/>
            <w:lang w:eastAsia="fr-FR"/>
          </w:rPr>
          <w:tab/>
        </w:r>
        <w:r w:rsidR="00C02A32" w:rsidRPr="0020386D">
          <w:rPr>
            <w:rStyle w:val="Lienhypertexte"/>
            <w:noProof/>
          </w:rPr>
          <w:t xml:space="preserve">L’Adapei53 </w:t>
        </w:r>
        <w:r w:rsidR="00C02A32">
          <w:rPr>
            <w:noProof/>
            <w:webHidden/>
          </w:rPr>
          <w:tab/>
        </w:r>
        <w:r w:rsidR="00C02A32">
          <w:rPr>
            <w:noProof/>
            <w:webHidden/>
          </w:rPr>
          <w:fldChar w:fldCharType="begin"/>
        </w:r>
        <w:r w:rsidR="00C02A32">
          <w:rPr>
            <w:noProof/>
            <w:webHidden/>
          </w:rPr>
          <w:instrText xml:space="preserve"> PAGEREF _Toc533069897 \h </w:instrText>
        </w:r>
        <w:r w:rsidR="00C02A32">
          <w:rPr>
            <w:noProof/>
            <w:webHidden/>
          </w:rPr>
        </w:r>
        <w:r w:rsidR="00C02A32">
          <w:rPr>
            <w:noProof/>
            <w:webHidden/>
          </w:rPr>
          <w:fldChar w:fldCharType="separate"/>
        </w:r>
        <w:r w:rsidR="00C02A32">
          <w:rPr>
            <w:noProof/>
            <w:webHidden/>
          </w:rPr>
          <w:t>9</w:t>
        </w:r>
        <w:r w:rsidR="00C02A32">
          <w:rPr>
            <w:noProof/>
            <w:webHidden/>
          </w:rPr>
          <w:fldChar w:fldCharType="end"/>
        </w:r>
      </w:hyperlink>
    </w:p>
    <w:p w:rsidR="00CC57D4" w:rsidRDefault="00711D92">
      <w:pPr>
        <w:rPr>
          <w:b/>
        </w:rPr>
      </w:pPr>
      <w:r>
        <w:rPr>
          <w:b/>
        </w:rPr>
        <w:fldChar w:fldCharType="end"/>
      </w:r>
    </w:p>
    <w:p w:rsidR="00CC57D4" w:rsidRDefault="00CC57D4">
      <w:pPr>
        <w:rPr>
          <w:b/>
        </w:rPr>
      </w:pPr>
    </w:p>
    <w:p w:rsidR="00CC57D4" w:rsidRDefault="00CC57D4">
      <w:pPr>
        <w:rPr>
          <w:b/>
        </w:rPr>
      </w:pPr>
    </w:p>
    <w:p w:rsidR="00CC57D4" w:rsidRDefault="00CC57D4">
      <w:pPr>
        <w:rPr>
          <w:b/>
        </w:rPr>
      </w:pPr>
    </w:p>
    <w:p w:rsidR="00CC57D4" w:rsidRDefault="00CC57D4">
      <w:pPr>
        <w:rPr>
          <w:b/>
        </w:rPr>
      </w:pPr>
    </w:p>
    <w:p w:rsidR="00CC57D4" w:rsidRDefault="00CC57D4">
      <w:pPr>
        <w:rPr>
          <w:b/>
        </w:rPr>
      </w:pPr>
    </w:p>
    <w:p w:rsidR="00CC57D4" w:rsidRDefault="00CC57D4">
      <w:pPr>
        <w:rPr>
          <w:b/>
        </w:rPr>
      </w:pPr>
    </w:p>
    <w:p w:rsidR="00CC57D4" w:rsidRDefault="00CC57D4">
      <w:pPr>
        <w:rPr>
          <w:b/>
        </w:rPr>
      </w:pPr>
    </w:p>
    <w:p w:rsidR="00CC57D4" w:rsidRDefault="00CC57D4">
      <w:pPr>
        <w:rPr>
          <w:b/>
        </w:rPr>
      </w:pPr>
    </w:p>
    <w:p w:rsidR="00CC57D4" w:rsidRDefault="00CC57D4">
      <w:pPr>
        <w:rPr>
          <w:b/>
        </w:rPr>
      </w:pPr>
    </w:p>
    <w:p w:rsidR="00E44D26" w:rsidRDefault="00E44D26">
      <w:pPr>
        <w:rPr>
          <w:b/>
        </w:rPr>
      </w:pPr>
    </w:p>
    <w:p w:rsidR="00E44D26" w:rsidRDefault="00E44D26">
      <w:pPr>
        <w:spacing w:after="160"/>
        <w:rPr>
          <w:b/>
        </w:rPr>
      </w:pPr>
      <w:r>
        <w:rPr>
          <w:b/>
        </w:rPr>
        <w:br w:type="page"/>
      </w:r>
    </w:p>
    <w:p w:rsidR="00CC57D4" w:rsidRDefault="00CC57D4">
      <w:pPr>
        <w:rPr>
          <w:b/>
        </w:rPr>
      </w:pPr>
    </w:p>
    <w:p w:rsidR="00E44D26" w:rsidRPr="007C300D" w:rsidRDefault="00E44D26">
      <w:pPr>
        <w:rPr>
          <w:b/>
          <w:color w:val="2E74B5" w:themeColor="accent1" w:themeShade="BF"/>
        </w:rPr>
      </w:pPr>
    </w:p>
    <w:p w:rsidR="00FA41EE" w:rsidRPr="007C300D" w:rsidRDefault="00E44D26" w:rsidP="00FA41EE">
      <w:pPr>
        <w:rPr>
          <w:b/>
          <w:color w:val="2E74B5" w:themeColor="accent1" w:themeShade="BF"/>
        </w:rPr>
      </w:pPr>
      <w:r w:rsidRPr="007C300D">
        <w:rPr>
          <w:b/>
          <w:color w:val="2E74B5" w:themeColor="accent1" w:themeShade="BF"/>
        </w:rPr>
        <w:t>Introduction</w:t>
      </w:r>
    </w:p>
    <w:p w:rsidR="00FA41EE" w:rsidRPr="00A7088B" w:rsidRDefault="00FA41EE" w:rsidP="00A7088B">
      <w:pPr>
        <w:pStyle w:val="Sansinterligne"/>
      </w:pPr>
    </w:p>
    <w:p w:rsidR="00E076C7" w:rsidRPr="00A7088B" w:rsidRDefault="00A7088B" w:rsidP="009D22BD">
      <w:pPr>
        <w:pStyle w:val="Sansinterligne"/>
        <w:jc w:val="both"/>
      </w:pPr>
      <w:r w:rsidRPr="00A7088B">
        <w:t>Une</w:t>
      </w:r>
      <w:r w:rsidR="00FA41EE" w:rsidRPr="00A7088B">
        <w:t xml:space="preserve"> nouvelle page des rencontres inter</w:t>
      </w:r>
      <w:r w:rsidR="00295CD8">
        <w:t>-</w:t>
      </w:r>
      <w:r w:rsidR="00FA41EE" w:rsidRPr="00A7088B">
        <w:t xml:space="preserve">structures des établissements médico-sociaux de la Mayenne proposées par le </w:t>
      </w:r>
      <w:r w:rsidR="00295CD8">
        <w:t>C2A</w:t>
      </w:r>
      <w:r w:rsidR="00D72E03">
        <w:t xml:space="preserve"> de Laval (A</w:t>
      </w:r>
      <w:r w:rsidR="00FA41EE" w:rsidRPr="00A7088B">
        <w:t>ssociation Adapei53) s’</w:t>
      </w:r>
      <w:r w:rsidR="009D22BD">
        <w:t>ouvre</w:t>
      </w:r>
      <w:r w:rsidR="00FA41EE" w:rsidRPr="00A7088B">
        <w:t xml:space="preserve">. </w:t>
      </w:r>
    </w:p>
    <w:p w:rsidR="00E076C7" w:rsidRPr="00A7088B" w:rsidRDefault="00BC06D3" w:rsidP="009D22BD">
      <w:pPr>
        <w:pStyle w:val="Sansinterligne"/>
        <w:jc w:val="both"/>
      </w:pPr>
      <w:r>
        <w:t xml:space="preserve">Il s ‘agit de la </w:t>
      </w:r>
      <w:r w:rsidR="00FA41EE" w:rsidRPr="00A7088B">
        <w:t xml:space="preserve">troisième édition </w:t>
      </w:r>
      <w:r w:rsidR="00295CD8">
        <w:t xml:space="preserve">des biennales artistiques </w:t>
      </w:r>
      <w:r w:rsidR="009D22BD">
        <w:t xml:space="preserve">des </w:t>
      </w:r>
      <w:r w:rsidR="00617D22">
        <w:t>structures</w:t>
      </w:r>
      <w:r w:rsidR="009D22BD">
        <w:t xml:space="preserve"> médico-sociales de la Mayenne, </w:t>
      </w:r>
      <w:r w:rsidR="00FA41EE" w:rsidRPr="00A7088B">
        <w:t>qui se déroulera du 11</w:t>
      </w:r>
      <w:r w:rsidR="005A2E6F">
        <w:t xml:space="preserve"> janvier au 22 février 2019 au T</w:t>
      </w:r>
      <w:r w:rsidR="00FA41EE" w:rsidRPr="00A7088B">
        <w:t>héâtre de La</w:t>
      </w:r>
      <w:r w:rsidR="00617D22">
        <w:t>val et jusqu’au 3 mars pour le M</w:t>
      </w:r>
      <w:r w:rsidR="00FA41EE" w:rsidRPr="00A7088B">
        <w:t>usée d’</w:t>
      </w:r>
      <w:r w:rsidR="00617D22">
        <w:t>Art N</w:t>
      </w:r>
      <w:r w:rsidR="00FA41EE" w:rsidRPr="00A7088B">
        <w:t>aïf</w:t>
      </w:r>
      <w:r w:rsidR="00617D22">
        <w:t xml:space="preserve"> et d’Arts Singuliers</w:t>
      </w:r>
      <w:r w:rsidR="00FA41EE" w:rsidRPr="00A7088B">
        <w:t xml:space="preserve"> (MANAS). </w:t>
      </w:r>
    </w:p>
    <w:p w:rsidR="00E076C7" w:rsidRPr="00A7088B" w:rsidRDefault="00E076C7" w:rsidP="009D22BD">
      <w:pPr>
        <w:pStyle w:val="Sansinterligne"/>
        <w:jc w:val="both"/>
      </w:pPr>
    </w:p>
    <w:p w:rsidR="00E076C7" w:rsidRPr="00A7088B" w:rsidRDefault="00295CD8" w:rsidP="009D22BD">
      <w:pPr>
        <w:pStyle w:val="Sansinterligne"/>
        <w:jc w:val="both"/>
      </w:pPr>
      <w:r>
        <w:t xml:space="preserve">Cette année, le projet </w:t>
      </w:r>
      <w:r w:rsidR="00FA41EE" w:rsidRPr="00A7088B">
        <w:t>initié et piloté</w:t>
      </w:r>
      <w:r>
        <w:t xml:space="preserve"> par le C2A de Laval (Adapei53) propose une</w:t>
      </w:r>
      <w:r w:rsidR="00FA41EE" w:rsidRPr="00A7088B">
        <w:t xml:space="preserve"> exposition de marionnettes et de formes animées cré</w:t>
      </w:r>
      <w:r w:rsidR="00D72E03">
        <w:t>é</w:t>
      </w:r>
      <w:r w:rsidR="00FA41EE" w:rsidRPr="00A7088B">
        <w:t xml:space="preserve">es par les personnes accompagnées dans les établissements. </w:t>
      </w:r>
    </w:p>
    <w:p w:rsidR="00C90B02" w:rsidRDefault="00C90B02" w:rsidP="009D22BD">
      <w:pPr>
        <w:pStyle w:val="Sansinterligne"/>
        <w:jc w:val="both"/>
      </w:pPr>
    </w:p>
    <w:p w:rsidR="00E076C7" w:rsidRDefault="00FA41EE" w:rsidP="009D22BD">
      <w:pPr>
        <w:pStyle w:val="Sansinterligne"/>
        <w:jc w:val="both"/>
      </w:pPr>
      <w:r w:rsidRPr="00A7088B">
        <w:t>21 structures se sont associées pour l’évènement</w:t>
      </w:r>
      <w:r w:rsidR="00295CD8">
        <w:t xml:space="preserve"> et ont travaillé ensemble tout au long de l’année pour préparer cette exposition et offrir au grand public une immersion dans le monde des marionnettes. Les </w:t>
      </w:r>
      <w:r w:rsidRPr="00A7088B">
        <w:t xml:space="preserve">nombreuses créations </w:t>
      </w:r>
      <w:r w:rsidR="00295CD8">
        <w:t xml:space="preserve">exposées sont </w:t>
      </w:r>
      <w:r w:rsidRPr="00A7088B">
        <w:t>nées de l’imagination des personnes et des ateliers artistiques.</w:t>
      </w:r>
    </w:p>
    <w:p w:rsidR="00D040C2" w:rsidRDefault="00D040C2" w:rsidP="009D22BD">
      <w:pPr>
        <w:pStyle w:val="Sansinterligne"/>
        <w:jc w:val="both"/>
      </w:pPr>
    </w:p>
    <w:p w:rsidR="00295CD8" w:rsidRPr="00A7088B" w:rsidRDefault="00295CD8" w:rsidP="009D22BD">
      <w:pPr>
        <w:pStyle w:val="Sansinterligne"/>
        <w:jc w:val="both"/>
      </w:pPr>
      <w:r>
        <w:t>Ce projet est le fruit de deux belles collaborations. Tout d’abord, la compagnie Drolatic Industry qui a guidé et formé les personnes accompagnées et professionnels tout au long de la création de ces œuvres</w:t>
      </w:r>
      <w:r w:rsidR="009467A9">
        <w:t xml:space="preserve">. Puis </w:t>
      </w:r>
      <w:r>
        <w:t>le théâtre de LAVAL</w:t>
      </w:r>
      <w:r w:rsidR="009467A9">
        <w:t xml:space="preserve"> et le Musée d’Arts </w:t>
      </w:r>
      <w:r w:rsidR="00983F41">
        <w:t>Naïfs</w:t>
      </w:r>
      <w:r w:rsidR="009467A9">
        <w:t xml:space="preserve"> et </w:t>
      </w:r>
      <w:r w:rsidR="009D22BD">
        <w:t xml:space="preserve">d’Arts Singuliers </w:t>
      </w:r>
      <w:r w:rsidR="009467A9">
        <w:t xml:space="preserve">qui ont proposé d’héberger l’exposition, offrant une très belle visibilité à cette œuvre collective. </w:t>
      </w:r>
    </w:p>
    <w:p w:rsidR="00E076C7" w:rsidRPr="00A7088B" w:rsidRDefault="00E076C7" w:rsidP="009D22BD">
      <w:pPr>
        <w:pStyle w:val="Sansinterligne"/>
        <w:jc w:val="both"/>
      </w:pPr>
    </w:p>
    <w:p w:rsidR="00BC06D3" w:rsidRPr="00295CD8" w:rsidRDefault="00FA41EE" w:rsidP="009D22BD">
      <w:pPr>
        <w:pStyle w:val="Sansinterligne"/>
        <w:jc w:val="both"/>
      </w:pPr>
      <w:r w:rsidRPr="00295CD8">
        <w:t xml:space="preserve">Ce projet est le reflet de ce qui </w:t>
      </w:r>
      <w:r w:rsidR="00D040C2" w:rsidRPr="00295CD8">
        <w:t>se</w:t>
      </w:r>
      <w:r w:rsidRPr="00295CD8">
        <w:t xml:space="preserve"> fait sur tout le territoire de la Mayenne. </w:t>
      </w:r>
    </w:p>
    <w:p w:rsidR="00DE66BE" w:rsidRDefault="00DE66BE" w:rsidP="009D22BD">
      <w:pPr>
        <w:pStyle w:val="Sansinterligne"/>
        <w:jc w:val="both"/>
        <w:rPr>
          <w:rFonts w:cstheme="minorHAnsi"/>
        </w:rPr>
      </w:pPr>
      <w:r w:rsidRPr="00295CD8">
        <w:rPr>
          <w:rFonts w:cstheme="minorHAnsi"/>
        </w:rPr>
        <w:t>Comme pour les deux précédentes, cette exposition sera l’occasion pour le grand public de venir admirer la créativité et la qualité du travail réalisé pendant un an par les personnes accompagnées</w:t>
      </w:r>
      <w:r w:rsidR="009C7AED">
        <w:rPr>
          <w:rFonts w:cstheme="minorHAnsi"/>
        </w:rPr>
        <w:t xml:space="preserve"> (adultes)</w:t>
      </w:r>
      <w:r w:rsidR="00295CD8">
        <w:rPr>
          <w:rFonts w:cstheme="minorHAnsi"/>
        </w:rPr>
        <w:t>.</w:t>
      </w:r>
    </w:p>
    <w:p w:rsidR="00FA41EE" w:rsidRDefault="00FA41EE" w:rsidP="009D22BD">
      <w:pPr>
        <w:pStyle w:val="Sansinterligne"/>
        <w:jc w:val="both"/>
      </w:pPr>
      <w:r w:rsidRPr="00295CD8">
        <w:t xml:space="preserve">Nous espérons à travers cette diversité de réalisation faire découvrir toute la richesse de ce qui s’invente dans </w:t>
      </w:r>
      <w:r w:rsidR="00D040C2">
        <w:t xml:space="preserve">les </w:t>
      </w:r>
      <w:r w:rsidR="00D040C2" w:rsidRPr="00295CD8">
        <w:t>établissements</w:t>
      </w:r>
      <w:r w:rsidR="00D040C2">
        <w:t xml:space="preserve"> du médicosocial</w:t>
      </w:r>
      <w:r w:rsidRPr="00295CD8">
        <w:t>.</w:t>
      </w:r>
    </w:p>
    <w:p w:rsidR="00D040C2" w:rsidRDefault="00D040C2"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Default="00A85F6C" w:rsidP="00A7088B">
      <w:pPr>
        <w:pStyle w:val="Sansinterligne"/>
      </w:pPr>
    </w:p>
    <w:p w:rsidR="00A85F6C" w:rsidRPr="00C02A32" w:rsidRDefault="00A85F6C" w:rsidP="00A7088B">
      <w:pPr>
        <w:pStyle w:val="Sansinterligne"/>
        <w:rPr>
          <w:b/>
          <w:color w:val="FFC000"/>
        </w:rPr>
      </w:pPr>
      <w:r w:rsidRPr="00C02A32">
        <w:rPr>
          <w:b/>
          <w:color w:val="FFC000"/>
        </w:rPr>
        <w:t xml:space="preserve">En quelques mots </w:t>
      </w:r>
    </w:p>
    <w:p w:rsidR="00A85F6C" w:rsidRDefault="00A85F6C" w:rsidP="00A7088B">
      <w:pPr>
        <w:pStyle w:val="Sansinterligne"/>
      </w:pPr>
    </w:p>
    <w:p w:rsidR="00A85F6C" w:rsidRDefault="00A85F6C" w:rsidP="00A7088B">
      <w:pPr>
        <w:pStyle w:val="Sansinterligne"/>
      </w:pPr>
    </w:p>
    <w:p w:rsidR="005267BE" w:rsidRDefault="005267BE" w:rsidP="00A7088B">
      <w:pPr>
        <w:pStyle w:val="Sansinterligne"/>
      </w:pPr>
      <w:r>
        <w:rPr>
          <w:noProof/>
          <w:lang w:eastAsia="fr-FR"/>
        </w:rPr>
        <w:drawing>
          <wp:inline distT="0" distB="0" distL="0" distR="0">
            <wp:extent cx="5372100" cy="5400675"/>
            <wp:effectExtent l="19050" t="0" r="57150" b="9525"/>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040C2" w:rsidRDefault="00D040C2" w:rsidP="00A7088B">
      <w:pPr>
        <w:pStyle w:val="Sansinterligne"/>
      </w:pPr>
    </w:p>
    <w:p w:rsidR="00CC57D4" w:rsidRDefault="00CC57D4">
      <w:pPr>
        <w:rPr>
          <w:b/>
        </w:rPr>
      </w:pPr>
    </w:p>
    <w:p w:rsidR="0049570F" w:rsidRDefault="00FA41EE" w:rsidP="00D040C2">
      <w:pPr>
        <w:spacing w:after="160"/>
        <w:rPr>
          <w:b/>
        </w:rPr>
      </w:pPr>
      <w:r>
        <w:rPr>
          <w:b/>
        </w:rPr>
        <w:br w:type="page"/>
      </w:r>
    </w:p>
    <w:p w:rsidR="00CC57D4" w:rsidRDefault="00532821" w:rsidP="003532CB">
      <w:pPr>
        <w:pStyle w:val="Titre1"/>
      </w:pPr>
      <w:bookmarkStart w:id="0" w:name="_Toc533069889"/>
      <w:r>
        <w:lastRenderedPageBreak/>
        <w:t>L</w:t>
      </w:r>
      <w:r w:rsidR="000F1D7D">
        <w:t>es biennales artistiques des structures médico-sociales de la Mayenne</w:t>
      </w:r>
      <w:bookmarkEnd w:id="0"/>
      <w:r w:rsidR="000F1D7D">
        <w:t xml:space="preserve"> </w:t>
      </w:r>
    </w:p>
    <w:p w:rsidR="00CC57D4" w:rsidRDefault="00CC57D4">
      <w:pPr>
        <w:rPr>
          <w:b/>
        </w:rPr>
      </w:pPr>
    </w:p>
    <w:p w:rsidR="00CC57D4" w:rsidRPr="00D84AE1" w:rsidRDefault="00D84AE1" w:rsidP="003C0308">
      <w:pPr>
        <w:jc w:val="both"/>
      </w:pPr>
      <w:r w:rsidRPr="00D84AE1">
        <w:t>L’origine des bienna</w:t>
      </w:r>
      <w:r w:rsidR="00DB2F95">
        <w:t>les provient d’un collectif créé</w:t>
      </w:r>
      <w:r w:rsidRPr="00D84AE1">
        <w:t xml:space="preserve"> entre les foyers de vie du département de la Mayenne</w:t>
      </w:r>
      <w:r w:rsidR="00AE37A7">
        <w:t xml:space="preserve">. Son </w:t>
      </w:r>
      <w:r w:rsidRPr="00D84AE1">
        <w:t xml:space="preserve">objectif était de </w:t>
      </w:r>
      <w:r w:rsidR="00AE37A7">
        <w:t>mettre en place</w:t>
      </w:r>
      <w:r w:rsidRPr="00D84AE1">
        <w:t xml:space="preserve"> un évènement</w:t>
      </w:r>
      <w:r w:rsidR="00FA14F9">
        <w:t xml:space="preserve"> ou une activité </w:t>
      </w:r>
      <w:r w:rsidRPr="00D84AE1">
        <w:t>commun</w:t>
      </w:r>
      <w:r w:rsidR="00FA14F9">
        <w:t>e</w:t>
      </w:r>
      <w:r w:rsidR="00DB2F95">
        <w:t xml:space="preserve"> entre tou</w:t>
      </w:r>
      <w:r w:rsidRPr="00D84AE1">
        <w:t xml:space="preserve">s les </w:t>
      </w:r>
      <w:r w:rsidR="000F1D7D">
        <w:t>établissements</w:t>
      </w:r>
      <w:r w:rsidRPr="00D84AE1">
        <w:t>. Au fil des années le projet</w:t>
      </w:r>
      <w:r w:rsidR="00FA14F9">
        <w:t xml:space="preserve"> et se</w:t>
      </w:r>
      <w:r w:rsidR="000F1D7D">
        <w:t>s</w:t>
      </w:r>
      <w:r w:rsidR="00FA14F9">
        <w:t xml:space="preserve"> objectifs ont</w:t>
      </w:r>
      <w:r w:rsidRPr="00D84AE1">
        <w:t xml:space="preserve"> évolué, pour devenir ce que sont aujourd’hui les biennales artistiques d</w:t>
      </w:r>
      <w:r w:rsidR="00FA14F9">
        <w:t>es</w:t>
      </w:r>
      <w:r w:rsidRPr="00D84AE1">
        <w:t xml:space="preserve"> structures médico-sociales de la Mayenne.</w:t>
      </w:r>
    </w:p>
    <w:p w:rsidR="00D84AE1" w:rsidRDefault="00D84AE1" w:rsidP="003C0308">
      <w:pPr>
        <w:jc w:val="both"/>
        <w:rPr>
          <w:b/>
        </w:rPr>
      </w:pPr>
    </w:p>
    <w:p w:rsidR="00DE66BE" w:rsidRDefault="00D84AE1" w:rsidP="003C0308">
      <w:pPr>
        <w:pStyle w:val="Sansinterligne"/>
        <w:jc w:val="both"/>
      </w:pPr>
      <w:r>
        <w:t xml:space="preserve">Le concept </w:t>
      </w:r>
      <w:r w:rsidR="00FA14F9">
        <w:t>des biennales repose sur</w:t>
      </w:r>
      <w:r w:rsidR="00DE66BE">
        <w:t xml:space="preserve"> un projet artistique </w:t>
      </w:r>
      <w:r w:rsidR="00FA14F9">
        <w:t xml:space="preserve">commun </w:t>
      </w:r>
      <w:r w:rsidR="000F1D7D">
        <w:t>sur lequel</w:t>
      </w:r>
      <w:r w:rsidR="00FA14F9">
        <w:t xml:space="preserve"> l’ensemble des établissements vont travailler toute l’année et dont le résultat sera exposé au grand public.  </w:t>
      </w:r>
    </w:p>
    <w:p w:rsidR="00FA14F9" w:rsidRDefault="00FA14F9" w:rsidP="003C0308">
      <w:pPr>
        <w:pStyle w:val="Sansinterligne"/>
        <w:jc w:val="both"/>
      </w:pPr>
    </w:p>
    <w:p w:rsidR="00FA14F9" w:rsidRDefault="00FA14F9" w:rsidP="003C0308">
      <w:pPr>
        <w:pStyle w:val="Sansinterligne"/>
        <w:jc w:val="both"/>
      </w:pPr>
      <w:r>
        <w:t xml:space="preserve">La volonté </w:t>
      </w:r>
      <w:r w:rsidR="000F1D7D">
        <w:t xml:space="preserve">de ce projet </w:t>
      </w:r>
      <w:r w:rsidR="000F1D7D" w:rsidRPr="00FA14F9">
        <w:t>inter-structures et inter</w:t>
      </w:r>
      <w:r w:rsidR="000F1D7D">
        <w:t>-</w:t>
      </w:r>
      <w:r w:rsidR="000F1D7D" w:rsidRPr="00FA14F9">
        <w:t>association</w:t>
      </w:r>
      <w:r w:rsidR="000F1D7D">
        <w:t xml:space="preserve">s </w:t>
      </w:r>
      <w:r>
        <w:t xml:space="preserve">est </w:t>
      </w:r>
      <w:r w:rsidR="000F1D7D">
        <w:t xml:space="preserve">de </w:t>
      </w:r>
      <w:r>
        <w:t>:</w:t>
      </w:r>
      <w:r w:rsidR="000F1D7D">
        <w:t xml:space="preserve"> </w:t>
      </w:r>
      <w:r>
        <w:t xml:space="preserve"> </w:t>
      </w:r>
    </w:p>
    <w:p w:rsidR="00E47E2C" w:rsidRDefault="00AE37A7" w:rsidP="003C0308">
      <w:pPr>
        <w:pStyle w:val="Sansinterligne"/>
        <w:numPr>
          <w:ilvl w:val="0"/>
          <w:numId w:val="12"/>
        </w:numPr>
        <w:jc w:val="both"/>
      </w:pPr>
      <w:r w:rsidRPr="00E47E2C">
        <w:rPr>
          <w:b/>
        </w:rPr>
        <w:t>Travailler ensemble en mobilisant</w:t>
      </w:r>
      <w:r w:rsidR="00FA14F9" w:rsidRPr="00E47E2C">
        <w:rPr>
          <w:b/>
        </w:rPr>
        <w:t xml:space="preserve"> l’ensemble des structures </w:t>
      </w:r>
      <w:r w:rsidR="00FA14F9" w:rsidRPr="00FA14F9">
        <w:t xml:space="preserve">et créer l’émulation entre les personnes accompagnées </w:t>
      </w:r>
      <w:r w:rsidR="009C7AED">
        <w:t xml:space="preserve">(adultes) </w:t>
      </w:r>
      <w:r w:rsidR="00FA14F9" w:rsidRPr="00FA14F9">
        <w:t xml:space="preserve">et professionnels des différents </w:t>
      </w:r>
      <w:r w:rsidR="00FA14F9">
        <w:t>établissements : échanger, partager et créer du lien entre les participants</w:t>
      </w:r>
    </w:p>
    <w:p w:rsidR="00C07DB7" w:rsidRDefault="000F1D7D" w:rsidP="003C0308">
      <w:pPr>
        <w:pStyle w:val="Sansinterligne"/>
        <w:numPr>
          <w:ilvl w:val="0"/>
          <w:numId w:val="12"/>
        </w:numPr>
        <w:jc w:val="both"/>
      </w:pPr>
      <w:r w:rsidRPr="00E47E2C">
        <w:rPr>
          <w:b/>
        </w:rPr>
        <w:t>M</w:t>
      </w:r>
      <w:r w:rsidR="00C07DB7" w:rsidRPr="00E47E2C">
        <w:rPr>
          <w:b/>
        </w:rPr>
        <w:t>ettre en lumière les compétences des personnes en situation de handicap</w:t>
      </w:r>
      <w:r>
        <w:t> par une exposition grand public démontrant leur savoir-faire et leur motivation</w:t>
      </w:r>
    </w:p>
    <w:p w:rsidR="00E47E2C" w:rsidRPr="00AE37A7" w:rsidRDefault="00E47E2C" w:rsidP="003C0308">
      <w:pPr>
        <w:pStyle w:val="Sansinterligne"/>
        <w:numPr>
          <w:ilvl w:val="0"/>
          <w:numId w:val="12"/>
        </w:numPr>
        <w:jc w:val="both"/>
      </w:pPr>
      <w:r w:rsidRPr="00AE37A7">
        <w:rPr>
          <w:b/>
        </w:rPr>
        <w:t>Parler du handicap</w:t>
      </w:r>
      <w:r w:rsidR="0079675A">
        <w:t xml:space="preserve"> et aller à la rencontre</w:t>
      </w:r>
      <w:r w:rsidRPr="00AE37A7">
        <w:t xml:space="preserve"> </w:t>
      </w:r>
      <w:r>
        <w:t>d</w:t>
      </w:r>
      <w:r w:rsidRPr="00AE37A7">
        <w:t xml:space="preserve">es personnes en situation de handicap </w:t>
      </w:r>
    </w:p>
    <w:p w:rsidR="00C07DB7" w:rsidRDefault="000F1D7D" w:rsidP="003C0308">
      <w:pPr>
        <w:pStyle w:val="Sansinterligne"/>
        <w:numPr>
          <w:ilvl w:val="0"/>
          <w:numId w:val="12"/>
        </w:numPr>
        <w:jc w:val="both"/>
      </w:pPr>
      <w:r w:rsidRPr="0049570F">
        <w:rPr>
          <w:b/>
        </w:rPr>
        <w:t xml:space="preserve">Valoriser </w:t>
      </w:r>
      <w:r w:rsidR="0049570F">
        <w:rPr>
          <w:b/>
        </w:rPr>
        <w:t>les projets du</w:t>
      </w:r>
      <w:r w:rsidR="00C07DB7" w:rsidRPr="0049570F">
        <w:rPr>
          <w:b/>
        </w:rPr>
        <w:t xml:space="preserve"> territoire</w:t>
      </w:r>
      <w:r w:rsidR="00C07DB7" w:rsidRPr="000F1D7D">
        <w:t> </w:t>
      </w:r>
      <w:r w:rsidR="00E47E2C">
        <w:t>en découvrant</w:t>
      </w:r>
      <w:r w:rsidR="00C07DB7" w:rsidRPr="000F1D7D">
        <w:t xml:space="preserve"> la richesse des projets qui s’inventent dans </w:t>
      </w:r>
      <w:r>
        <w:t xml:space="preserve">les </w:t>
      </w:r>
      <w:r w:rsidRPr="000F1D7D">
        <w:t>établissements</w:t>
      </w:r>
      <w:r w:rsidR="00743210">
        <w:t>.</w:t>
      </w:r>
    </w:p>
    <w:p w:rsidR="00162A17" w:rsidRDefault="00162A17" w:rsidP="003C0308">
      <w:pPr>
        <w:jc w:val="both"/>
        <w:rPr>
          <w:b/>
        </w:rPr>
      </w:pPr>
    </w:p>
    <w:p w:rsidR="00C07DB7" w:rsidRDefault="00E076C7" w:rsidP="003C0308">
      <w:pPr>
        <w:pStyle w:val="Titre4"/>
        <w:jc w:val="both"/>
      </w:pPr>
      <w:r>
        <w:t xml:space="preserve"> </w:t>
      </w:r>
      <w:r w:rsidR="00743210">
        <w:t>Les Biennales précédentes</w:t>
      </w:r>
      <w:r>
        <w:t xml:space="preserve"> </w:t>
      </w:r>
    </w:p>
    <w:p w:rsidR="008C6A75" w:rsidRDefault="00C07DB7" w:rsidP="003C0308">
      <w:pPr>
        <w:pStyle w:val="Sansinterligne"/>
        <w:jc w:val="both"/>
      </w:pPr>
      <w:r w:rsidRPr="00E22207">
        <w:t>La première édition de</w:t>
      </w:r>
      <w:r w:rsidR="00743210">
        <w:t xml:space="preserve">s </w:t>
      </w:r>
      <w:r w:rsidRPr="00E22207">
        <w:t>biennales artistiques s’est déroulé</w:t>
      </w:r>
      <w:r>
        <w:t>e</w:t>
      </w:r>
      <w:r w:rsidRPr="00E22207">
        <w:t xml:space="preserve"> au « man</w:t>
      </w:r>
      <w:r w:rsidR="00206FD4">
        <w:t>oir de Rouessé » au Bourny où fû</w:t>
      </w:r>
      <w:r w:rsidRPr="00E22207">
        <w:t xml:space="preserve">t accueilli « le petit musée éphémère ». </w:t>
      </w:r>
      <w:r w:rsidR="00743210">
        <w:t xml:space="preserve"> </w:t>
      </w:r>
    </w:p>
    <w:p w:rsidR="00E076C7" w:rsidRDefault="0079675A" w:rsidP="003C0308">
      <w:pPr>
        <w:pStyle w:val="Sansinterligne"/>
        <w:jc w:val="both"/>
        <w:rPr>
          <w:rFonts w:cstheme="minorHAnsi"/>
        </w:rPr>
      </w:pPr>
      <w:r>
        <w:t>La suivante fût</w:t>
      </w:r>
      <w:r w:rsidR="00C07DB7" w:rsidRPr="008C6A75">
        <w:t xml:space="preserve"> l’occasion de </w:t>
      </w:r>
      <w:r w:rsidR="009115C2">
        <w:t xml:space="preserve">découvrir </w:t>
      </w:r>
      <w:r w:rsidR="009115C2" w:rsidRPr="008C6A75">
        <w:t>«</w:t>
      </w:r>
      <w:r w:rsidR="008C6A75">
        <w:t xml:space="preserve"> </w:t>
      </w:r>
      <w:r w:rsidR="00C07DB7" w:rsidRPr="008C6A75">
        <w:t>le zoo éphémère </w:t>
      </w:r>
      <w:r w:rsidR="008C6A75" w:rsidRPr="008C6A75">
        <w:t>»,</w:t>
      </w:r>
      <w:r w:rsidR="00E076C7" w:rsidRPr="008C6A75">
        <w:rPr>
          <w:rFonts w:cstheme="minorHAnsi"/>
        </w:rPr>
        <w:t xml:space="preserve"> plus de 600 visiteurs sont venus observer les animaux grandeur nature du « zoo éphémère ».</w:t>
      </w:r>
    </w:p>
    <w:p w:rsidR="00CC57D4" w:rsidRDefault="00CC57D4">
      <w:pPr>
        <w:rPr>
          <w:b/>
        </w:rPr>
      </w:pPr>
    </w:p>
    <w:p w:rsidR="008C6A75" w:rsidRPr="008C6A75" w:rsidRDefault="00532821" w:rsidP="008C6A75">
      <w:pPr>
        <w:pStyle w:val="Titre1"/>
      </w:pPr>
      <w:bookmarkStart w:id="1" w:name="_Toc533069890"/>
      <w:r>
        <w:t>L</w:t>
      </w:r>
      <w:r w:rsidR="008C6A75">
        <w:t xml:space="preserve">es biennales 2019 « les </w:t>
      </w:r>
      <w:r w:rsidR="008C6A75" w:rsidRPr="008C6A75">
        <w:t xml:space="preserve">marionnettes et </w:t>
      </w:r>
      <w:r w:rsidR="008C6A75">
        <w:t>les formes animées »</w:t>
      </w:r>
      <w:bookmarkEnd w:id="1"/>
      <w:r w:rsidR="008C6A75">
        <w:t xml:space="preserve"> </w:t>
      </w:r>
    </w:p>
    <w:p w:rsidR="00CC57D4" w:rsidRPr="00CC57D4" w:rsidRDefault="00CC57D4" w:rsidP="00CC57D4"/>
    <w:p w:rsidR="00162A17" w:rsidRDefault="00532821" w:rsidP="00170A0F">
      <w:pPr>
        <w:pStyle w:val="Titre2"/>
      </w:pPr>
      <w:bookmarkStart w:id="2" w:name="_Toc533069891"/>
      <w:r>
        <w:t>N</w:t>
      </w:r>
      <w:r w:rsidR="003E51A5">
        <w:t>aissance du projet :  une thématique riche et un partenariat fort avec des marionnettistes professionnels</w:t>
      </w:r>
      <w:bookmarkEnd w:id="2"/>
    </w:p>
    <w:p w:rsidR="00162A17" w:rsidRDefault="00162A17" w:rsidP="00162A17">
      <w:pPr>
        <w:pStyle w:val="Titre2"/>
        <w:numPr>
          <w:ilvl w:val="0"/>
          <w:numId w:val="0"/>
        </w:numPr>
        <w:ind w:left="792"/>
      </w:pPr>
    </w:p>
    <w:p w:rsidR="00762FED" w:rsidRDefault="00162A17" w:rsidP="003C0308">
      <w:pPr>
        <w:pStyle w:val="Sansinterligne"/>
        <w:jc w:val="both"/>
      </w:pPr>
      <w:r w:rsidRPr="001E59FB">
        <w:t xml:space="preserve">Le choix de la thématique des marionnettes et autres formes animées n’est pas le fruit du hasard. </w:t>
      </w:r>
    </w:p>
    <w:p w:rsidR="003E51A5" w:rsidRPr="006F6988" w:rsidRDefault="003E51A5" w:rsidP="003C0308">
      <w:pPr>
        <w:jc w:val="both"/>
        <w:rPr>
          <w:rFonts w:cstheme="minorHAnsi"/>
        </w:rPr>
      </w:pPr>
      <w:r w:rsidRPr="006F6988">
        <w:rPr>
          <w:rFonts w:cstheme="minorHAnsi"/>
        </w:rPr>
        <w:t>Il offre un</w:t>
      </w:r>
      <w:r>
        <w:rPr>
          <w:rFonts w:cstheme="minorHAnsi"/>
        </w:rPr>
        <w:t>e</w:t>
      </w:r>
      <w:r w:rsidRPr="006F6988">
        <w:rPr>
          <w:rFonts w:cstheme="minorHAnsi"/>
        </w:rPr>
        <w:t xml:space="preserve"> grande richesse d’apprentissages et d’</w:t>
      </w:r>
      <w:r w:rsidRPr="007E2A35">
        <w:rPr>
          <w:noProof/>
          <w:lang w:eastAsia="fr-FR"/>
        </w:rPr>
        <w:t>ouverture</w:t>
      </w:r>
      <w:r w:rsidRPr="006F6988">
        <w:rPr>
          <w:rFonts w:cstheme="minorHAnsi"/>
        </w:rPr>
        <w:t xml:space="preserve"> pour les personnes en situation de handicap, avec notamment la confection technique et minutieuse des pantins, l’imagination de leur univers et l’expression artistique de la mise en scène. </w:t>
      </w:r>
    </w:p>
    <w:p w:rsidR="003E51A5" w:rsidRDefault="003E51A5" w:rsidP="003C0308">
      <w:pPr>
        <w:pStyle w:val="Sansinterligne"/>
        <w:jc w:val="both"/>
      </w:pPr>
    </w:p>
    <w:p w:rsidR="00162A17" w:rsidRDefault="00162A17" w:rsidP="003C0308">
      <w:pPr>
        <w:pStyle w:val="Sansinterligne"/>
        <w:jc w:val="both"/>
      </w:pPr>
      <w:r w:rsidRPr="001E59FB">
        <w:t>Depuis plus d’un an, un partenariat s’est créé avec une troupe de marionnettistes de renom sur la scène française</w:t>
      </w:r>
      <w:r w:rsidR="003E51A5">
        <w:t xml:space="preserve"> </w:t>
      </w:r>
      <w:r w:rsidR="003E51A5" w:rsidRPr="001E59FB">
        <w:t>« Drolatic industry »</w:t>
      </w:r>
      <w:r w:rsidR="003E51A5">
        <w:t xml:space="preserve">. Suite à l’exposition de leurs œuvres dans la salle </w:t>
      </w:r>
      <w:r w:rsidRPr="001E59FB">
        <w:t>d’expositio</w:t>
      </w:r>
      <w:r w:rsidR="00F01850">
        <w:t xml:space="preserve">n </w:t>
      </w:r>
      <w:r w:rsidR="003E51A5">
        <w:t>du C2A de Lava</w:t>
      </w:r>
      <w:r w:rsidR="0049570F">
        <w:t>l</w:t>
      </w:r>
      <w:r w:rsidR="003E51A5">
        <w:t xml:space="preserve"> et au </w:t>
      </w:r>
      <w:r w:rsidRPr="001E59FB">
        <w:t xml:space="preserve">travers </w:t>
      </w:r>
      <w:r w:rsidR="003E51A5">
        <w:t>des</w:t>
      </w:r>
      <w:r w:rsidRPr="001E59FB">
        <w:t xml:space="preserve"> échanges avec ces artistes, </w:t>
      </w:r>
      <w:r w:rsidR="003E51A5">
        <w:t xml:space="preserve">les éducateurs du C2A ont compris </w:t>
      </w:r>
      <w:r w:rsidRPr="001E59FB">
        <w:t>toute la richesse qui réside dans ce monde des formes animé</w:t>
      </w:r>
      <w:r w:rsidR="00206FD4">
        <w:t>e</w:t>
      </w:r>
      <w:r w:rsidRPr="001E59FB">
        <w:t>s</w:t>
      </w:r>
      <w:r w:rsidR="003E51A5">
        <w:t>. </w:t>
      </w:r>
      <w:r w:rsidR="0049570F">
        <w:t>Il s ‘agissait d’</w:t>
      </w:r>
      <w:r>
        <w:t xml:space="preserve">un formidable outil </w:t>
      </w:r>
      <w:r w:rsidRPr="001E59FB">
        <w:t xml:space="preserve">à même de </w:t>
      </w:r>
      <w:r w:rsidR="003E51A5">
        <w:t>les</w:t>
      </w:r>
      <w:r w:rsidRPr="001E59FB">
        <w:t xml:space="preserve"> guider pendant une année avec l’ensemble des autres struct</w:t>
      </w:r>
      <w:r w:rsidR="0049570F">
        <w:t xml:space="preserve">ures. </w:t>
      </w:r>
    </w:p>
    <w:p w:rsidR="00162A17" w:rsidRPr="00162A17" w:rsidRDefault="00162A17" w:rsidP="00162A17">
      <w:pPr>
        <w:pStyle w:val="Sansinterligne"/>
      </w:pPr>
    </w:p>
    <w:p w:rsidR="0049570F" w:rsidRDefault="0049570F" w:rsidP="00162A17">
      <w:pPr>
        <w:pStyle w:val="Sansinterligne"/>
      </w:pPr>
      <w:r>
        <w:t xml:space="preserve">Ce thème a donc été </w:t>
      </w:r>
      <w:r w:rsidR="00162A17" w:rsidRPr="00162A17">
        <w:t xml:space="preserve">proposé au </w:t>
      </w:r>
      <w:r w:rsidR="00135E8D">
        <w:t>30</w:t>
      </w:r>
      <w:r w:rsidR="00162A17" w:rsidRPr="00162A17">
        <w:t xml:space="preserve"> structures médico-sociales</w:t>
      </w:r>
      <w:r w:rsidR="009E18FA">
        <w:t xml:space="preserve">. </w:t>
      </w:r>
      <w:r w:rsidR="00135E8D">
        <w:t>21 ont accepté et sont devenues</w:t>
      </w:r>
      <w:r w:rsidR="00162A17" w:rsidRPr="00162A17">
        <w:t xml:space="preserve"> partenaires du projet</w:t>
      </w:r>
      <w:r>
        <w:t xml:space="preserve">. </w:t>
      </w:r>
    </w:p>
    <w:p w:rsidR="00CC57D4" w:rsidRDefault="00CC57D4" w:rsidP="00A22CEF">
      <w:pPr>
        <w:tabs>
          <w:tab w:val="left" w:pos="1395"/>
        </w:tabs>
        <w:jc w:val="both"/>
        <w:rPr>
          <w:rFonts w:ascii="Verdana" w:hAnsi="Verdana"/>
          <w:color w:val="7E754B"/>
          <w:sz w:val="15"/>
          <w:szCs w:val="15"/>
          <w:shd w:val="clear" w:color="auto" w:fill="FFFFFF"/>
        </w:rPr>
      </w:pPr>
    </w:p>
    <w:p w:rsidR="0082021C" w:rsidRDefault="0082021C" w:rsidP="00A22CEF">
      <w:pPr>
        <w:rPr>
          <w:shd w:val="clear" w:color="auto" w:fill="FFFFFF"/>
        </w:rPr>
      </w:pPr>
    </w:p>
    <w:p w:rsidR="00CC57D4" w:rsidRDefault="00E076C7" w:rsidP="00170A0F">
      <w:pPr>
        <w:pStyle w:val="Titre2"/>
      </w:pPr>
      <w:bookmarkStart w:id="3" w:name="_Toc533069892"/>
      <w:r>
        <w:lastRenderedPageBreak/>
        <w:t>Un travail tout au long de l’année</w:t>
      </w:r>
      <w:bookmarkEnd w:id="3"/>
    </w:p>
    <w:p w:rsidR="009E18FA" w:rsidRDefault="00532821" w:rsidP="009E18FA">
      <w:r>
        <w:rPr>
          <w:noProof/>
          <w:lang w:eastAsia="fr-FR"/>
        </w:rPr>
        <mc:AlternateContent>
          <mc:Choice Requires="wpg">
            <w:drawing>
              <wp:anchor distT="45720" distB="45720" distL="182880" distR="182880" simplePos="0" relativeHeight="251665408" behindDoc="0" locked="0" layoutInCell="1" allowOverlap="1" wp14:anchorId="24AA5888" wp14:editId="36132DA0">
                <wp:simplePos x="0" y="0"/>
                <wp:positionH relativeFrom="margin">
                  <wp:posOffset>4224020</wp:posOffset>
                </wp:positionH>
                <wp:positionV relativeFrom="margin">
                  <wp:posOffset>377190</wp:posOffset>
                </wp:positionV>
                <wp:extent cx="2009775" cy="3200400"/>
                <wp:effectExtent l="0" t="0" r="9525" b="0"/>
                <wp:wrapSquare wrapText="bothSides"/>
                <wp:docPr id="3" name="Groupe 3"/>
                <wp:cNvGraphicFramePr/>
                <a:graphic xmlns:a="http://schemas.openxmlformats.org/drawingml/2006/main">
                  <a:graphicData uri="http://schemas.microsoft.com/office/word/2010/wordprocessingGroup">
                    <wpg:wgp>
                      <wpg:cNvGrpSpPr/>
                      <wpg:grpSpPr>
                        <a:xfrm>
                          <a:off x="0" y="0"/>
                          <a:ext cx="2009775" cy="3200400"/>
                          <a:chOff x="0" y="0"/>
                          <a:chExt cx="3282499" cy="1707799"/>
                        </a:xfrm>
                        <a:solidFill>
                          <a:schemeClr val="accent6">
                            <a:lumMod val="40000"/>
                            <a:lumOff val="60000"/>
                          </a:schemeClr>
                        </a:solidFill>
                      </wpg:grpSpPr>
                      <wps:wsp>
                        <wps:cNvPr id="5" name="Rectangle 5"/>
                        <wps:cNvSpPr/>
                        <wps:spPr>
                          <a:xfrm>
                            <a:off x="1" y="0"/>
                            <a:ext cx="3268531" cy="270605"/>
                          </a:xfrm>
                          <a:prstGeom prst="rect">
                            <a:avLst/>
                          </a:prstGeom>
                          <a:solidFill>
                            <a:schemeClr val="bg1"/>
                          </a:solidFill>
                          <a:ln>
                            <a:solidFill>
                              <a:schemeClr val="accent6">
                                <a:lumMod val="60000"/>
                                <a:lumOff val="40000"/>
                              </a:schemeClr>
                            </a:solidFill>
                          </a:ln>
                        </wps:spPr>
                        <wps:style>
                          <a:lnRef idx="0">
                            <a:scrgbClr r="0" g="0" b="0"/>
                          </a:lnRef>
                          <a:fillRef idx="0">
                            <a:scrgbClr r="0" g="0" b="0"/>
                          </a:fillRef>
                          <a:effectRef idx="0">
                            <a:scrgbClr r="0" g="0" b="0"/>
                          </a:effectRef>
                          <a:fontRef idx="minor">
                            <a:schemeClr val="lt1"/>
                          </a:fontRef>
                        </wps:style>
                        <wps:txbx>
                          <w:txbxContent>
                            <w:p w:rsidR="00182CE4" w:rsidRPr="007E5184" w:rsidRDefault="00182CE4" w:rsidP="00D040C2">
                              <w:pPr>
                                <w:jc w:val="center"/>
                                <w:rPr>
                                  <w:rFonts w:asciiTheme="majorHAnsi" w:eastAsiaTheme="majorEastAsia" w:hAnsiTheme="majorHAnsi" w:cstheme="majorBidi"/>
                                  <w:b/>
                                  <w:color w:val="C5E0B3" w:themeColor="accent6" w:themeTint="66"/>
                                  <w:sz w:val="24"/>
                                  <w:szCs w:val="24"/>
                                </w:rPr>
                              </w:pPr>
                              <w:r w:rsidRPr="007E5184">
                                <w:rPr>
                                  <w:b/>
                                  <w:color w:val="C5E0B3" w:themeColor="accent6" w:themeTint="66"/>
                                </w:rPr>
                                <w:t>DROLATIC INDUSTRY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0" y="252685"/>
                            <a:ext cx="3282499" cy="1455114"/>
                          </a:xfrm>
                          <a:prstGeom prst="rect">
                            <a:avLst/>
                          </a:prstGeom>
                          <a:grpFill/>
                          <a:ln>
                            <a:noFill/>
                          </a:ln>
                        </wps:spPr>
                        <wps:style>
                          <a:lnRef idx="0">
                            <a:scrgbClr r="0" g="0" b="0"/>
                          </a:lnRef>
                          <a:fillRef idx="0">
                            <a:scrgbClr r="0" g="0" b="0"/>
                          </a:fillRef>
                          <a:effectRef idx="0">
                            <a:scrgbClr r="0" g="0" b="0"/>
                          </a:effectRef>
                          <a:fontRef idx="minor">
                            <a:schemeClr val="accent1"/>
                          </a:fontRef>
                        </wps:style>
                        <wps:txbx>
                          <w:txbxContent>
                            <w:p w:rsidR="003C0308" w:rsidRPr="005267BE" w:rsidRDefault="00182CE4" w:rsidP="00B328D3">
                              <w:pPr>
                                <w:pStyle w:val="Sansinterligne"/>
                                <w:jc w:val="center"/>
                                <w:rPr>
                                  <w:sz w:val="20"/>
                                  <w:szCs w:val="20"/>
                                </w:rPr>
                              </w:pPr>
                              <w:r w:rsidRPr="005267BE">
                                <w:rPr>
                                  <w:sz w:val="20"/>
                                  <w:szCs w:val="20"/>
                                </w:rPr>
                                <w:t xml:space="preserve">Maud </w:t>
                              </w:r>
                              <w:r w:rsidR="00217EE9" w:rsidRPr="005267BE">
                                <w:rPr>
                                  <w:sz w:val="20"/>
                                  <w:szCs w:val="20"/>
                                </w:rPr>
                                <w:t xml:space="preserve">GERARD </w:t>
                              </w:r>
                              <w:r w:rsidRPr="005267BE">
                                <w:rPr>
                                  <w:sz w:val="20"/>
                                  <w:szCs w:val="20"/>
                                </w:rPr>
                                <w:t xml:space="preserve">et Gilles </w:t>
                              </w:r>
                              <w:r w:rsidR="00217EE9" w:rsidRPr="005267BE">
                                <w:rPr>
                                  <w:sz w:val="20"/>
                                  <w:szCs w:val="20"/>
                                </w:rPr>
                                <w:t>DEBENAT</w:t>
                              </w:r>
                              <w:r w:rsidR="003C0308" w:rsidRPr="005267BE">
                                <w:rPr>
                                  <w:sz w:val="20"/>
                                  <w:szCs w:val="20"/>
                                </w:rPr>
                                <w:t>, co-directeurs de Drolatic Industry,</w:t>
                              </w:r>
                              <w:r w:rsidRPr="005267BE">
                                <w:rPr>
                                  <w:sz w:val="20"/>
                                  <w:szCs w:val="20"/>
                                </w:rPr>
                                <w:t xml:space="preserve"> poursuivent  leur recherche autour de la marionnette, depuis leur sortie de l’Ecole Supérieure Nationale des Arts de la Marionnette de Charleville-Mézières.</w:t>
                              </w:r>
                            </w:p>
                            <w:p w:rsidR="003C0308" w:rsidRPr="005267BE" w:rsidRDefault="003C0308" w:rsidP="00B328D3">
                              <w:pPr>
                                <w:pStyle w:val="Sansinterligne"/>
                                <w:jc w:val="center"/>
                                <w:rPr>
                                  <w:sz w:val="20"/>
                                  <w:szCs w:val="20"/>
                                </w:rPr>
                              </w:pPr>
                            </w:p>
                            <w:p w:rsidR="00182CE4" w:rsidRPr="005267BE" w:rsidRDefault="00182CE4" w:rsidP="00B328D3">
                              <w:pPr>
                                <w:pStyle w:val="Sansinterligne"/>
                                <w:jc w:val="center"/>
                                <w:rPr>
                                  <w:caps/>
                                  <w:sz w:val="20"/>
                                  <w:szCs w:val="20"/>
                                </w:rPr>
                              </w:pPr>
                              <w:r w:rsidRPr="005267BE">
                                <w:rPr>
                                  <w:sz w:val="20"/>
                                  <w:szCs w:val="20"/>
                                </w:rPr>
                                <w:t>Depuis avril 2012, Drolatic Industry s’est installée à La Bank (ancienne Banque de France de Redon), lieu insolite approprié à son projet de lieu dédié aux Arts de la Marionnette.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A5888" id="Groupe 3" o:spid="_x0000_s1026" style="position:absolute;margin-left:332.6pt;margin-top:29.7pt;width:158.25pt;height:252pt;z-index:251665408;mso-wrap-distance-left:14.4pt;mso-wrap-distance-top:3.6pt;mso-wrap-distance-right:14.4pt;mso-wrap-distance-bottom:3.6pt;mso-position-horizontal-relative:margin;mso-position-vertical-relative:margin;mso-width-relative:margin;mso-height-relative:margin" coordsize="32824,1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">
                <v:rect id="Rectangle 5" o:spid="_x0000_s1027" style="position:absolute;width:32685;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" fillcolor="white [3212]" strokecolor="#a8d08d [1945]">
                  <v:textbox>
                    <w:txbxContent>
                      <w:p w:rsidR="00182CE4" w:rsidRPr="007E5184" w:rsidRDefault="00182CE4" w:rsidP="00D040C2">
                        <w:pPr>
                          <w:jc w:val="center"/>
                          <w:rPr>
                            <w:rFonts w:asciiTheme="majorHAnsi" w:eastAsiaTheme="majorEastAsia" w:hAnsiTheme="majorHAnsi" w:cstheme="majorBidi"/>
                            <w:b/>
                            <w:color w:val="C5E0B3" w:themeColor="accent6" w:themeTint="66"/>
                            <w:sz w:val="24"/>
                            <w:szCs w:val="24"/>
                          </w:rPr>
                        </w:pPr>
                        <w:r w:rsidRPr="007E5184">
                          <w:rPr>
                            <w:b/>
                            <w:color w:val="C5E0B3" w:themeColor="accent6" w:themeTint="66"/>
                          </w:rPr>
                          <w:t>DROLATIC INDUSTRY</w:t>
                        </w:r>
                      </w:p>
                    </w:txbxContent>
                  </v:textbox>
                </v:rect>
                <v:shapetype id="_x0000_t202" coordsize="21600,21600" o:spt="202" path="m,l,21600r21600,l21600,xe">
                  <v:stroke joinstyle="miter"/>
                  <v:path gradientshapeok="t" o:connecttype="rect"/>
                </v:shapetype>
                <v:shape id="Zone de texte 6" o:spid="_x0000_s1028" type="#_x0000_t202" style="position:absolute;top:2526;width:32824;height:1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" filled="f" stroked="f">
                  <v:textbox inset=",7.2pt,,0">
                    <w:txbxContent>
                      <w:p w:rsidR="003C0308" w:rsidRPr="005267BE" w:rsidRDefault="00182CE4" w:rsidP="00B328D3">
                        <w:pPr>
                          <w:pStyle w:val="Sansinterligne"/>
                          <w:jc w:val="center"/>
                          <w:rPr>
                            <w:sz w:val="20"/>
                            <w:szCs w:val="20"/>
                          </w:rPr>
                        </w:pPr>
                        <w:r w:rsidRPr="005267BE">
                          <w:rPr>
                            <w:sz w:val="20"/>
                            <w:szCs w:val="20"/>
                          </w:rPr>
                          <w:t xml:space="preserve">Maud </w:t>
                        </w:r>
                        <w:r w:rsidR="00217EE9" w:rsidRPr="005267BE">
                          <w:rPr>
                            <w:sz w:val="20"/>
                            <w:szCs w:val="20"/>
                          </w:rPr>
                          <w:t xml:space="preserve">GERARD </w:t>
                        </w:r>
                        <w:r w:rsidRPr="005267BE">
                          <w:rPr>
                            <w:sz w:val="20"/>
                            <w:szCs w:val="20"/>
                          </w:rPr>
                          <w:t xml:space="preserve">et Gilles </w:t>
                        </w:r>
                        <w:r w:rsidR="00217EE9" w:rsidRPr="005267BE">
                          <w:rPr>
                            <w:sz w:val="20"/>
                            <w:szCs w:val="20"/>
                          </w:rPr>
                          <w:t>DEBENAT</w:t>
                        </w:r>
                        <w:r w:rsidR="003C0308" w:rsidRPr="005267BE">
                          <w:rPr>
                            <w:sz w:val="20"/>
                            <w:szCs w:val="20"/>
                          </w:rPr>
                          <w:t>, co-directeurs de Drolatic Industry,</w:t>
                        </w:r>
                        <w:r w:rsidRPr="005267BE">
                          <w:rPr>
                            <w:sz w:val="20"/>
                            <w:szCs w:val="20"/>
                          </w:rPr>
                          <w:t xml:space="preserve"> poursuivent  leur recherche autour de la marionnette, depuis leur sortie de l’Ecole Supérieure Nationale des Arts de la Marionnette de Charleville-Mézières.</w:t>
                        </w:r>
                      </w:p>
                      <w:p w:rsidR="003C0308" w:rsidRPr="005267BE" w:rsidRDefault="003C0308" w:rsidP="00B328D3">
                        <w:pPr>
                          <w:pStyle w:val="Sansinterligne"/>
                          <w:jc w:val="center"/>
                          <w:rPr>
                            <w:sz w:val="20"/>
                            <w:szCs w:val="20"/>
                          </w:rPr>
                        </w:pPr>
                      </w:p>
                      <w:p w:rsidR="00182CE4" w:rsidRPr="005267BE" w:rsidRDefault="00182CE4" w:rsidP="00B328D3">
                        <w:pPr>
                          <w:pStyle w:val="Sansinterligne"/>
                          <w:jc w:val="center"/>
                          <w:rPr>
                            <w:caps/>
                            <w:sz w:val="20"/>
                            <w:szCs w:val="20"/>
                          </w:rPr>
                        </w:pPr>
                        <w:r w:rsidRPr="005267BE">
                          <w:rPr>
                            <w:sz w:val="20"/>
                            <w:szCs w:val="20"/>
                          </w:rPr>
                          <w:t>Depuis avril 2012, Drolatic Industry s’est installée à La Bank (ancienne Banque de France de Redon), lieu insolite approprié à son projet de lieu dédié aux Arts de la Marionnette.</w:t>
                        </w:r>
                      </w:p>
                    </w:txbxContent>
                  </v:textbox>
                </v:shape>
                <w10:wrap type="square" anchorx="margin" anchory="margin"/>
              </v:group>
            </w:pict>
          </mc:Fallback>
        </mc:AlternateContent>
      </w:r>
    </w:p>
    <w:p w:rsidR="009E18FA" w:rsidRDefault="009E18FA" w:rsidP="009E18FA">
      <w:pPr>
        <w:pStyle w:val="Sansinterligne"/>
        <w:jc w:val="both"/>
      </w:pPr>
      <w:r>
        <w:t xml:space="preserve">En Mars 2018, le projet est officiellement lancé. Une formation de 3 jours </w:t>
      </w:r>
      <w:r w:rsidR="00217EE9">
        <w:t>(professionnel</w:t>
      </w:r>
      <w:r w:rsidRPr="00162A17">
        <w:t>s et personnes accompagnées) aux techniques de création de pantins guidés par Drolatic Industry</w:t>
      </w:r>
      <w:r>
        <w:t xml:space="preserve"> a permis de cadrer le projet sur les techniques devant être utilisées</w:t>
      </w:r>
      <w:r w:rsidRPr="00162A17">
        <w:t>.</w:t>
      </w:r>
      <w:r w:rsidR="009115C2" w:rsidRPr="009115C2">
        <w:t xml:space="preserve"> </w:t>
      </w:r>
      <w:r w:rsidR="009115C2">
        <w:t>Par choix,</w:t>
      </w:r>
      <w:r>
        <w:t xml:space="preserve"> </w:t>
      </w:r>
      <w:r w:rsidR="009115C2">
        <w:t>a</w:t>
      </w:r>
      <w:r>
        <w:t>ucune consigne sur l’axe créatif et imaginaire n’a été précisé</w:t>
      </w:r>
      <w:r w:rsidR="00FB6EBC">
        <w:t>e</w:t>
      </w:r>
      <w:r>
        <w:t xml:space="preserve"> pour favoriser la diversité de l’exposition et la richesse du travail. </w:t>
      </w:r>
    </w:p>
    <w:p w:rsidR="009E18FA" w:rsidRDefault="009E18FA" w:rsidP="009E18FA">
      <w:pPr>
        <w:pStyle w:val="Sansinterligne"/>
        <w:jc w:val="both"/>
      </w:pPr>
    </w:p>
    <w:p w:rsidR="009E18FA" w:rsidRDefault="009E18FA" w:rsidP="009E18FA">
      <w:pPr>
        <w:pStyle w:val="Sansinterligne"/>
        <w:jc w:val="both"/>
      </w:pPr>
      <w:r>
        <w:t>Ainsi les personnes accompagnées et les professionnels ont créé leurs univers et exprimé ce que leur inspirait ce nouveau monde de marionnettes.</w:t>
      </w:r>
      <w:r w:rsidR="00C32831">
        <w:t xml:space="preserve"> Certains ont travaillé au sein de leur établissement et d’autres ont collaboré entre établissements. </w:t>
      </w:r>
      <w:r w:rsidR="00E7274C">
        <w:t xml:space="preserve"> </w:t>
      </w:r>
      <w:r>
        <w:t xml:space="preserve">Pendant toute cette année, Ils se </w:t>
      </w:r>
      <w:r w:rsidR="00FA41EE">
        <w:t>sont attelés</w:t>
      </w:r>
      <w:r w:rsidR="00FA41EE" w:rsidRPr="00E22207">
        <w:t xml:space="preserve"> à modeler, fabriquer et imaginer toutes sortes de marionnettes et pantins. </w:t>
      </w:r>
      <w:r>
        <w:t xml:space="preserve"> En septembre dernier, une réunion a permis de mesurer l’avancement du projet et les marionnettes ont toutes étaient terminées </w:t>
      </w:r>
      <w:r w:rsidR="00E7274C">
        <w:t xml:space="preserve">mi-novembre. </w:t>
      </w:r>
    </w:p>
    <w:p w:rsidR="005461E8" w:rsidRDefault="005461E8" w:rsidP="009E18FA">
      <w:pPr>
        <w:pStyle w:val="Sansinterligne"/>
        <w:jc w:val="both"/>
      </w:pPr>
      <w:r>
        <w:t xml:space="preserve">Le mois de décembre a été réservé à la préparation de l’Exposition nommée « DOUBLE REGARD SUR LA MARIONNETTE ». </w:t>
      </w:r>
    </w:p>
    <w:p w:rsidR="005461E8" w:rsidRDefault="005461E8" w:rsidP="009E18FA">
      <w:pPr>
        <w:pStyle w:val="Sansinterligne"/>
        <w:jc w:val="both"/>
      </w:pPr>
    </w:p>
    <w:p w:rsidR="00E7274C" w:rsidRDefault="00E7274C" w:rsidP="00FB6EBC">
      <w:pPr>
        <w:pStyle w:val="Titre2"/>
      </w:pPr>
      <w:bookmarkStart w:id="4" w:name="_Toc533069893"/>
      <w:r>
        <w:t>De</w:t>
      </w:r>
      <w:r w:rsidR="00FB6EBC">
        <w:t>ux</w:t>
      </w:r>
      <w:r>
        <w:t xml:space="preserve"> lieux d’exposition ouverts au grand public</w:t>
      </w:r>
      <w:bookmarkEnd w:id="4"/>
      <w:r>
        <w:t xml:space="preserve"> </w:t>
      </w:r>
    </w:p>
    <w:p w:rsidR="00E7274C" w:rsidRDefault="00E7274C" w:rsidP="009E18FA">
      <w:pPr>
        <w:pStyle w:val="Sansinterligne"/>
        <w:jc w:val="both"/>
      </w:pPr>
    </w:p>
    <w:p w:rsidR="005461E8" w:rsidRDefault="005461E8" w:rsidP="009E18FA">
      <w:pPr>
        <w:pStyle w:val="Sansinterligne"/>
        <w:jc w:val="both"/>
      </w:pPr>
      <w:r>
        <w:t>Le T</w:t>
      </w:r>
      <w:r w:rsidR="00FA41EE" w:rsidRPr="00E22207">
        <w:t xml:space="preserve">héâtre de Laval </w:t>
      </w:r>
      <w:r>
        <w:t>et le M</w:t>
      </w:r>
      <w:r w:rsidR="00FA41EE" w:rsidRPr="00E22207">
        <w:t>usée d’</w:t>
      </w:r>
      <w:r>
        <w:t>Art Naïf et d’Arts S</w:t>
      </w:r>
      <w:r w:rsidR="00E7274C">
        <w:t xml:space="preserve">inguliers de Laval (MANAS) </w:t>
      </w:r>
      <w:r>
        <w:t>ont proposé</w:t>
      </w:r>
      <w:r w:rsidR="00FA41EE" w:rsidRPr="00E22207">
        <w:t xml:space="preserve"> </w:t>
      </w:r>
      <w:r>
        <w:t>d’accueillir tous les deux simultanément l’exposition</w:t>
      </w:r>
      <w:r w:rsidR="00B70135">
        <w:t xml:space="preserve"> du 11 janvier au 03 mars</w:t>
      </w:r>
      <w:r w:rsidR="006C7012">
        <w:t xml:space="preserve"> (jusqu’au 22 février pour le THEATRE)</w:t>
      </w:r>
      <w:bookmarkStart w:id="5" w:name="_GoBack"/>
      <w:bookmarkEnd w:id="5"/>
      <w:r>
        <w:t xml:space="preserve">. Ces deux lieux sont entièrement </w:t>
      </w:r>
      <w:r w:rsidR="00B70135">
        <w:t>ouverts</w:t>
      </w:r>
      <w:r>
        <w:t xml:space="preserve"> au grand public et gratuit</w:t>
      </w:r>
      <w:r w:rsidR="0044031A">
        <w:t>s</w:t>
      </w:r>
      <w:r>
        <w:t>.</w:t>
      </w:r>
    </w:p>
    <w:p w:rsidR="00A54001" w:rsidRDefault="00A54001" w:rsidP="00B70135">
      <w:pPr>
        <w:pStyle w:val="Sansinterligne"/>
        <w:jc w:val="both"/>
      </w:pPr>
      <w:r>
        <w:t>Il s’agit donc d’</w:t>
      </w:r>
      <w:r w:rsidR="00B70135">
        <w:t xml:space="preserve">une </w:t>
      </w:r>
      <w:r w:rsidR="00E25903">
        <w:t>magnifique opportunité</w:t>
      </w:r>
      <w:r w:rsidR="00B70135">
        <w:t xml:space="preserve"> pour les biennales artistiques. </w:t>
      </w:r>
    </w:p>
    <w:p w:rsidR="00E25903" w:rsidRDefault="00A54001" w:rsidP="00B70135">
      <w:pPr>
        <w:pStyle w:val="Sansinterligne"/>
        <w:jc w:val="both"/>
      </w:pPr>
      <w:r>
        <w:t xml:space="preserve">Ces deux lieux à forte visibilité, </w:t>
      </w:r>
      <w:r w:rsidR="00B70135">
        <w:t xml:space="preserve">permettent </w:t>
      </w:r>
      <w:r w:rsidR="00E25903">
        <w:t>d’exposer aux yeux d’un public non averti e</w:t>
      </w:r>
      <w:r w:rsidR="00FB6EBC">
        <w:t>t plus difficilement accessible</w:t>
      </w:r>
      <w:r w:rsidR="00B70135">
        <w:t>,</w:t>
      </w:r>
      <w:r w:rsidR="00E25903">
        <w:t xml:space="preserve"> les œuvres réalisées et </w:t>
      </w:r>
      <w:r w:rsidR="00FB6EBC">
        <w:t xml:space="preserve">par là même </w:t>
      </w:r>
      <w:r w:rsidR="00E25903">
        <w:t xml:space="preserve">les compétences des personnes </w:t>
      </w:r>
      <w:r w:rsidR="00FB6EBC">
        <w:t>accompagnées et</w:t>
      </w:r>
      <w:r>
        <w:t xml:space="preserve"> la diversité des projets porté</w:t>
      </w:r>
      <w:r w:rsidR="00FB6EBC">
        <w:t>s par le secteur médico-social.</w:t>
      </w:r>
    </w:p>
    <w:p w:rsidR="009E18FA" w:rsidRDefault="009E18FA" w:rsidP="00762FED">
      <w:pPr>
        <w:pStyle w:val="Sansinterligne"/>
      </w:pPr>
    </w:p>
    <w:p w:rsidR="00162A17" w:rsidRDefault="005461E8" w:rsidP="00162A17">
      <w:pPr>
        <w:pStyle w:val="Titre2"/>
      </w:pPr>
      <w:bookmarkStart w:id="6" w:name="_Toc533069894"/>
      <w:r>
        <w:t>Une exposition</w:t>
      </w:r>
      <w:r w:rsidR="00162A17">
        <w:t xml:space="preserve"> </w:t>
      </w:r>
      <w:r>
        <w:t>ouverte</w:t>
      </w:r>
      <w:r w:rsidR="00B22D1A">
        <w:t xml:space="preserve"> et i</w:t>
      </w:r>
      <w:r>
        <w:t>nclusive</w:t>
      </w:r>
      <w:bookmarkEnd w:id="6"/>
    </w:p>
    <w:p w:rsidR="00162A17" w:rsidRDefault="00162A17" w:rsidP="00162A17">
      <w:pPr>
        <w:pStyle w:val="Titre2"/>
        <w:numPr>
          <w:ilvl w:val="0"/>
          <w:numId w:val="0"/>
        </w:numPr>
        <w:ind w:left="360"/>
      </w:pPr>
    </w:p>
    <w:p w:rsidR="005461E8" w:rsidRDefault="00162A17" w:rsidP="003C0308">
      <w:pPr>
        <w:pStyle w:val="Sansinterligne"/>
        <w:jc w:val="both"/>
      </w:pPr>
      <w:r w:rsidRPr="001E59FB">
        <w:t xml:space="preserve">En </w:t>
      </w:r>
      <w:r w:rsidR="00A54001">
        <w:t>parallèle de la découverte du</w:t>
      </w:r>
      <w:r w:rsidRPr="001E59FB">
        <w:t xml:space="preserve"> public </w:t>
      </w:r>
      <w:r w:rsidR="00A54001">
        <w:t xml:space="preserve">de </w:t>
      </w:r>
      <w:r w:rsidRPr="001E59FB">
        <w:t xml:space="preserve">ce qui se fait dans </w:t>
      </w:r>
      <w:r w:rsidR="00A54001">
        <w:t>les</w:t>
      </w:r>
      <w:r w:rsidRPr="001E59FB">
        <w:t xml:space="preserve"> établissements</w:t>
      </w:r>
      <w:r w:rsidR="00A54001">
        <w:t xml:space="preserve">, les participants ont souhaité que </w:t>
      </w:r>
      <w:r>
        <w:t>cette idée d’inclusion perdure sur tout le temps de l’exposition.</w:t>
      </w:r>
    </w:p>
    <w:p w:rsidR="00162A17" w:rsidRDefault="00162A17" w:rsidP="003C0308">
      <w:pPr>
        <w:pStyle w:val="Sansinterligne"/>
        <w:jc w:val="both"/>
      </w:pPr>
      <w:r>
        <w:t>Pour ce faire, des temps forts s</w:t>
      </w:r>
      <w:r w:rsidR="00A54001">
        <w:t>ont</w:t>
      </w:r>
      <w:r w:rsidR="002E4BB8">
        <w:t xml:space="preserve"> proposé</w:t>
      </w:r>
      <w:r>
        <w:t xml:space="preserve">s dans le cadre des ateliers du théâtre et du musée, permettant ainsi aux personnes </w:t>
      </w:r>
      <w:r w:rsidR="009C7AED">
        <w:t>accompagnées</w:t>
      </w:r>
      <w:r>
        <w:t xml:space="preserve"> dans nos structures (accompagné</w:t>
      </w:r>
      <w:r w:rsidR="002E4BB8">
        <w:t>e</w:t>
      </w:r>
      <w:r>
        <w:t>s de professionnels) de faire eux même la visite de l’exposition et de proposer à un jeune public</w:t>
      </w:r>
      <w:r w:rsidR="002E4BB8">
        <w:t xml:space="preserve"> de petits ateliers de création</w:t>
      </w:r>
      <w:r>
        <w:t xml:space="preserve"> de marionnettes.</w:t>
      </w:r>
    </w:p>
    <w:p w:rsidR="00762FED" w:rsidRDefault="00762FED" w:rsidP="003C0308">
      <w:pPr>
        <w:pStyle w:val="Sansinterligne"/>
        <w:jc w:val="both"/>
      </w:pPr>
    </w:p>
    <w:p w:rsidR="00162A17" w:rsidRPr="001E59FB" w:rsidRDefault="00162A17" w:rsidP="003C0308">
      <w:pPr>
        <w:pStyle w:val="Sansinterligne"/>
        <w:jc w:val="both"/>
      </w:pPr>
      <w:r>
        <w:t>Conjointement avec l’association Quest’Handi, des visites adaptées seront proposées aux personnes malvoyantes et malentendantes.</w:t>
      </w:r>
    </w:p>
    <w:p w:rsidR="00F46948" w:rsidRDefault="0099746D" w:rsidP="003C0308">
      <w:pPr>
        <w:pStyle w:val="Titre1"/>
        <w:jc w:val="both"/>
      </w:pPr>
      <w:r>
        <w:br w:type="page"/>
      </w:r>
      <w:bookmarkStart w:id="7" w:name="_Toc533069895"/>
      <w:r w:rsidR="005461E8">
        <w:lastRenderedPageBreak/>
        <w:t>Vernissage</w:t>
      </w:r>
      <w:bookmarkEnd w:id="7"/>
    </w:p>
    <w:p w:rsidR="00182CE4" w:rsidRDefault="005461E8" w:rsidP="00182CE4">
      <w:r>
        <w:t xml:space="preserve"> </w:t>
      </w:r>
    </w:p>
    <w:p w:rsidR="00383B9B" w:rsidRDefault="00383B9B" w:rsidP="003C0308">
      <w:pPr>
        <w:jc w:val="both"/>
      </w:pPr>
      <w:r>
        <w:t>Pour des raisons de facilité, l</w:t>
      </w:r>
      <w:r w:rsidR="005461E8">
        <w:t xml:space="preserve">e vernissage de l’exposition </w:t>
      </w:r>
      <w:r>
        <w:t>est réservé aux personnes accompagnées et professionnels des 21 établisseme</w:t>
      </w:r>
      <w:r w:rsidR="00182CE4">
        <w:t>nts participant</w:t>
      </w:r>
      <w:r w:rsidR="00A54001">
        <w:t>s</w:t>
      </w:r>
      <w:r>
        <w:t xml:space="preserve">. </w:t>
      </w:r>
    </w:p>
    <w:p w:rsidR="00B93443" w:rsidRDefault="00383B9B" w:rsidP="003C0308">
      <w:pPr>
        <w:jc w:val="both"/>
      </w:pPr>
      <w:r>
        <w:t xml:space="preserve">Il </w:t>
      </w:r>
      <w:r w:rsidR="00A54001">
        <w:t xml:space="preserve">a </w:t>
      </w:r>
      <w:r w:rsidR="005461E8">
        <w:t xml:space="preserve">lieu le 11 janvier à 15h30 au Théâtre de Laval </w:t>
      </w:r>
      <w:r w:rsidR="00D07FE3">
        <w:t>en présence de M. PILLON, A</w:t>
      </w:r>
      <w:r>
        <w:t>djoint du M</w:t>
      </w:r>
      <w:r w:rsidR="005461E8">
        <w:t>aire à la culture et Président du Théâtre</w:t>
      </w:r>
      <w:r w:rsidR="00182CE4">
        <w:t>,</w:t>
      </w:r>
      <w:r w:rsidR="005461E8">
        <w:t xml:space="preserve"> et M. MALLET, Président de l’Adapei53.</w:t>
      </w:r>
    </w:p>
    <w:p w:rsidR="00383B9B" w:rsidRDefault="00383B9B" w:rsidP="003C0308">
      <w:pPr>
        <w:jc w:val="both"/>
      </w:pPr>
      <w:r>
        <w:t xml:space="preserve">Accompagnés par la musique du groupe Jazz Potes, les 200 participants pourront découvrir le résultat </w:t>
      </w:r>
      <w:r w:rsidR="00182CE4">
        <w:t>tant attendu</w:t>
      </w:r>
      <w:r>
        <w:t xml:space="preserve"> de leur travail et</w:t>
      </w:r>
      <w:r w:rsidR="00182CE4">
        <w:t xml:space="preserve"> leur</w:t>
      </w:r>
      <w:r>
        <w:t xml:space="preserve"> </w:t>
      </w:r>
      <w:r w:rsidR="00182CE4">
        <w:t>imagination</w:t>
      </w:r>
      <w:r>
        <w:t xml:space="preserve"> durant toute l’année 2018.</w:t>
      </w:r>
    </w:p>
    <w:p w:rsidR="00383B9B" w:rsidRDefault="00383B9B" w:rsidP="003C0308">
      <w:pPr>
        <w:jc w:val="both"/>
      </w:pPr>
    </w:p>
    <w:p w:rsidR="00383B9B" w:rsidRDefault="00383B9B" w:rsidP="003C0308">
      <w:pPr>
        <w:jc w:val="both"/>
      </w:pPr>
      <w:r>
        <w:t xml:space="preserve">En </w:t>
      </w:r>
      <w:r w:rsidR="00182CE4">
        <w:t>complément</w:t>
      </w:r>
      <w:r>
        <w:t xml:space="preserve"> </w:t>
      </w:r>
      <w:r w:rsidR="00182CE4">
        <w:t>du</w:t>
      </w:r>
      <w:r>
        <w:t xml:space="preserve"> vernissage,</w:t>
      </w:r>
      <w:r w:rsidR="00182CE4">
        <w:t xml:space="preserve"> ils assisteront également à </w:t>
      </w:r>
      <w:r>
        <w:t>deux spectacles</w:t>
      </w:r>
      <w:r w:rsidR="00182CE4">
        <w:t xml:space="preserve"> : un spectacle de danse réalisé par les personnes accompagnées et une professionnelle de la danse au musée d’Art Naïf et d’Arts Singuliers et un spectacle de Marionnettes offert par Drolatic Industry au </w:t>
      </w:r>
      <w:r w:rsidR="00660FE6">
        <w:t>T</w:t>
      </w:r>
      <w:r w:rsidR="00182CE4">
        <w:t>héâtre.</w:t>
      </w:r>
    </w:p>
    <w:p w:rsidR="00182CE4" w:rsidRDefault="00182CE4" w:rsidP="003C0308">
      <w:pPr>
        <w:jc w:val="both"/>
      </w:pPr>
    </w:p>
    <w:p w:rsidR="00B93443" w:rsidRDefault="00532821" w:rsidP="003C0308">
      <w:pPr>
        <w:pStyle w:val="Titre1"/>
        <w:jc w:val="both"/>
      </w:pPr>
      <w:bookmarkStart w:id="8" w:name="_Toc533069896"/>
      <w:r>
        <w:t>L’exposition</w:t>
      </w:r>
      <w:bookmarkEnd w:id="8"/>
    </w:p>
    <w:p w:rsidR="00B93443" w:rsidRPr="00B93443" w:rsidRDefault="00B93443" w:rsidP="003C0308">
      <w:pPr>
        <w:jc w:val="both"/>
      </w:pPr>
    </w:p>
    <w:p w:rsidR="00DA7D60" w:rsidRDefault="00464249" w:rsidP="003C0308">
      <w:pPr>
        <w:jc w:val="both"/>
      </w:pPr>
      <w:r>
        <w:rPr>
          <w:noProof/>
          <w:lang w:eastAsia="fr-FR"/>
        </w:rPr>
        <mc:AlternateContent>
          <mc:Choice Requires="wpg">
            <w:drawing>
              <wp:anchor distT="0" distB="972185" distL="360045" distR="226695" simplePos="0" relativeHeight="251673600" behindDoc="1" locked="0" layoutInCell="1" allowOverlap="1" wp14:anchorId="6ACB2B11" wp14:editId="0F401D4B">
                <wp:simplePos x="0" y="0"/>
                <wp:positionH relativeFrom="margin">
                  <wp:posOffset>4157345</wp:posOffset>
                </wp:positionH>
                <wp:positionV relativeFrom="margin">
                  <wp:posOffset>2977515</wp:posOffset>
                </wp:positionV>
                <wp:extent cx="2114550" cy="4752975"/>
                <wp:effectExtent l="0" t="0" r="0" b="9525"/>
                <wp:wrapTight wrapText="bothSides">
                  <wp:wrapPolygon edited="0">
                    <wp:start x="389" y="0"/>
                    <wp:lineTo x="0" y="1385"/>
                    <wp:lineTo x="0" y="6147"/>
                    <wp:lineTo x="389" y="21557"/>
                    <wp:lineTo x="21405" y="21557"/>
                    <wp:lineTo x="21405" y="0"/>
                    <wp:lineTo x="389" y="0"/>
                  </wp:wrapPolygon>
                </wp:wrapTight>
                <wp:docPr id="12" name="Groupe 12"/>
                <wp:cNvGraphicFramePr/>
                <a:graphic xmlns:a="http://schemas.openxmlformats.org/drawingml/2006/main">
                  <a:graphicData uri="http://schemas.microsoft.com/office/word/2010/wordprocessingGroup">
                    <wpg:wgp>
                      <wpg:cNvGrpSpPr/>
                      <wpg:grpSpPr>
                        <a:xfrm>
                          <a:off x="0" y="0"/>
                          <a:ext cx="2114550" cy="4752975"/>
                          <a:chOff x="-76200" y="0"/>
                          <a:chExt cx="1905000" cy="3102486"/>
                        </a:xfrm>
                      </wpg:grpSpPr>
                      <wps:wsp>
                        <wps:cNvPr id="13" name="Rectangle 13"/>
                        <wps:cNvSpPr/>
                        <wps:spPr>
                          <a:xfrm>
                            <a:off x="0" y="0"/>
                            <a:ext cx="1828800" cy="22860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9525" y="722175"/>
                            <a:ext cx="1828800" cy="2380311"/>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464249" w:rsidRPr="00DF7513" w:rsidRDefault="00464249" w:rsidP="00464249">
                              <w:pPr>
                                <w:spacing w:before="100" w:beforeAutospacing="1" w:after="100" w:afterAutospacing="1" w:line="240" w:lineRule="auto"/>
                                <w:jc w:val="center"/>
                                <w:rPr>
                                  <w:rFonts w:eastAsia="Times New Roman" w:cstheme="minorHAnsi"/>
                                  <w:b/>
                                  <w:bCs/>
                                  <w:color w:val="FFFFFF"/>
                                  <w:sz w:val="12"/>
                                  <w:szCs w:val="12"/>
                                  <w:lang w:eastAsia="fr-FR"/>
                                </w:rPr>
                              </w:pPr>
                            </w:p>
                            <w:p w:rsidR="007E5184" w:rsidRDefault="00E36F13" w:rsidP="007E5184">
                              <w:pPr>
                                <w:spacing w:after="160"/>
                                <w:jc w:val="center"/>
                                <w:rPr>
                                  <w:color w:val="FFFFFF" w:themeColor="background1"/>
                                </w:rPr>
                              </w:pPr>
                              <w:r>
                                <w:rPr>
                                  <w:color w:val="FFFFFF" w:themeColor="background1"/>
                                  <w:sz w:val="28"/>
                                  <w:szCs w:val="28"/>
                                </w:rPr>
                                <w:t>THÉ</w:t>
                              </w:r>
                              <w:r w:rsidR="007E5184" w:rsidRPr="007E5184">
                                <w:rPr>
                                  <w:color w:val="FFFFFF" w:themeColor="background1"/>
                                  <w:sz w:val="28"/>
                                  <w:szCs w:val="28"/>
                                </w:rPr>
                                <w:t>ATRE DE LAVAL</w:t>
                              </w:r>
                              <w:r w:rsidR="007E5184" w:rsidRPr="007E5184">
                                <w:rPr>
                                  <w:color w:val="FFFFFF" w:themeColor="background1"/>
                                </w:rPr>
                                <w:t> </w:t>
                              </w:r>
                              <w:r w:rsidR="007E5184" w:rsidRPr="007E5184">
                                <w:rPr>
                                  <w:color w:val="FFFFFF" w:themeColor="background1"/>
                                </w:rPr>
                                <w:br/>
                              </w:r>
                              <w:r w:rsidR="007E5184">
                                <w:rPr>
                                  <w:color w:val="FFFFFF" w:themeColor="background1"/>
                                </w:rPr>
                                <w:t xml:space="preserve"> 11 janvier au 22 février</w:t>
                              </w:r>
                              <w:r w:rsidR="007E5184" w:rsidRPr="007E5184">
                                <w:rPr>
                                  <w:color w:val="FFFFFF" w:themeColor="background1"/>
                                </w:rPr>
                                <w:t>2019</w:t>
                              </w:r>
                            </w:p>
                            <w:p w:rsidR="007E5184" w:rsidRPr="007E5184" w:rsidRDefault="007E5184" w:rsidP="007E5184">
                              <w:pPr>
                                <w:spacing w:after="160"/>
                                <w:jc w:val="center"/>
                                <w:rPr>
                                  <w:color w:val="FFFFFF" w:themeColor="background1"/>
                                </w:rPr>
                              </w:pPr>
                              <w:r>
                                <w:rPr>
                                  <w:color w:val="FFFFFF" w:themeColor="background1"/>
                                </w:rPr>
                                <w:t>-----</w:t>
                              </w:r>
                            </w:p>
                            <w:p w:rsidR="007E5184" w:rsidRPr="007E5184" w:rsidRDefault="007E5184" w:rsidP="007E5184">
                              <w:pPr>
                                <w:spacing w:after="160"/>
                                <w:jc w:val="center"/>
                                <w:rPr>
                                  <w:color w:val="FFFFFF" w:themeColor="background1"/>
                                </w:rPr>
                              </w:pPr>
                              <w:r w:rsidRPr="007E5184">
                                <w:rPr>
                                  <w:color w:val="FFFFFF" w:themeColor="background1"/>
                                  <w:sz w:val="28"/>
                                  <w:szCs w:val="28"/>
                                </w:rPr>
                                <w:t>MUSEE D’ART NAÏF ET ARTS SI</w:t>
                              </w:r>
                              <w:r w:rsidR="00E36F13">
                                <w:rPr>
                                  <w:color w:val="FFFFFF" w:themeColor="background1"/>
                                  <w:sz w:val="28"/>
                                  <w:szCs w:val="28"/>
                                </w:rPr>
                                <w:t>N</w:t>
                              </w:r>
                              <w:r w:rsidRPr="007E5184">
                                <w:rPr>
                                  <w:color w:val="FFFFFF" w:themeColor="background1"/>
                                  <w:sz w:val="28"/>
                                  <w:szCs w:val="28"/>
                                </w:rPr>
                                <w:t>GULIERS (MANAS)</w:t>
                              </w:r>
                              <w:r w:rsidRPr="007E5184">
                                <w:rPr>
                                  <w:color w:val="FFFFFF" w:themeColor="background1"/>
                                </w:rPr>
                                <w:br/>
                                <w:t>11 janvier au  3 mars 2019</w:t>
                              </w:r>
                            </w:p>
                            <w:p w:rsidR="00464249" w:rsidRDefault="00464249" w:rsidP="0046424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Zone de texte 16"/>
                        <wps:cNvSpPr txBox="1"/>
                        <wps:spPr>
                          <a:xfrm>
                            <a:off x="-76200" y="194717"/>
                            <a:ext cx="19050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4249" w:rsidRPr="007E5184" w:rsidRDefault="00464249" w:rsidP="00464249">
                              <w:pPr>
                                <w:spacing w:after="160"/>
                                <w:jc w:val="center"/>
                                <w:rPr>
                                  <w:color w:val="FFC000"/>
                                  <w:sz w:val="28"/>
                                  <w:szCs w:val="28"/>
                                </w:rPr>
                              </w:pPr>
                              <w:r w:rsidRPr="007E5184">
                                <w:rPr>
                                  <w:color w:val="FFC000"/>
                                  <w:sz w:val="28"/>
                                  <w:szCs w:val="28"/>
                                </w:rPr>
                                <w:t>EXPOSITION</w:t>
                              </w:r>
                            </w:p>
                            <w:p w:rsidR="00464249" w:rsidRPr="007E5184" w:rsidRDefault="00464249" w:rsidP="00464249">
                              <w:pPr>
                                <w:spacing w:after="160"/>
                                <w:jc w:val="center"/>
                                <w:rPr>
                                  <w:color w:val="FFC000"/>
                                  <w:sz w:val="28"/>
                                  <w:szCs w:val="28"/>
                                </w:rPr>
                              </w:pPr>
                              <w:r w:rsidRPr="007E5184">
                                <w:rPr>
                                  <w:color w:val="FFC000"/>
                                  <w:sz w:val="28"/>
                                  <w:szCs w:val="28"/>
                                </w:rPr>
                                <w:t xml:space="preserve"> « DOUBLE REGARD SUR LA MARIONNETTE »</w:t>
                              </w:r>
                            </w:p>
                            <w:p w:rsidR="00464249" w:rsidRPr="00616D04" w:rsidRDefault="00464249" w:rsidP="00464249">
                              <w:pPr>
                                <w:pStyle w:val="Sansinterligne"/>
                                <w:jc w:val="center"/>
                                <w:rPr>
                                  <w:rFonts w:asciiTheme="majorHAnsi" w:eastAsiaTheme="majorEastAsia" w:hAnsiTheme="majorHAnsi" w:cstheme="majorBidi"/>
                                  <w:b/>
                                  <w:caps/>
                                  <w:color w:val="FFC000"/>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CB2B11" id="Groupe 12" o:spid="_x0000_s1029" style="position:absolute;left:0;text-align:left;margin-left:327.35pt;margin-top:234.45pt;width:166.5pt;height:374.25pt;z-index:-251642880;mso-wrap-distance-left:28.35pt;mso-wrap-distance-right:17.85pt;mso-wrap-distance-bottom:76.55pt;mso-position-horizontal-relative:margin;mso-position-vertical-relative:margin;mso-width-relative:margin;mso-height-relative:margin" coordorigin="-762" coordsize="19050,3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">
                <v:rect id="Rectangle 13" o:spid="_x0000_s103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" fillcolor="#70ad47 [3209]" stroked="f">
                  <v:fill opacity="32896f"/>
                </v:rect>
                <v:rect id="Rectangle 14" o:spid="_x0000_s1031" style="position:absolute;left:-95;top:7221;width:18287;height:2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" fillcolor="#70ad47 [3209]" stroked="f">
                  <v:fill opacity="32896f"/>
                  <v:textbox inset=",14.4pt,8.64pt,18pt">
                    <w:txbxContent>
                      <w:p w:rsidR="00464249" w:rsidRPr="00DF7513" w:rsidRDefault="00464249" w:rsidP="00464249">
                        <w:pPr>
                          <w:spacing w:before="100" w:beforeAutospacing="1" w:after="100" w:afterAutospacing="1" w:line="240" w:lineRule="auto"/>
                          <w:jc w:val="center"/>
                          <w:rPr>
                            <w:rFonts w:eastAsia="Times New Roman" w:cstheme="minorHAnsi"/>
                            <w:b/>
                            <w:bCs/>
                            <w:color w:val="FFFFFF"/>
                            <w:sz w:val="12"/>
                            <w:szCs w:val="12"/>
                            <w:lang w:eastAsia="fr-FR"/>
                          </w:rPr>
                        </w:pPr>
                      </w:p>
                      <w:p w:rsidR="007E5184" w:rsidRDefault="00E36F13" w:rsidP="007E5184">
                        <w:pPr>
                          <w:spacing w:after="160"/>
                          <w:jc w:val="center"/>
                          <w:rPr>
                            <w:color w:val="FFFFFF" w:themeColor="background1"/>
                          </w:rPr>
                        </w:pPr>
                        <w:r>
                          <w:rPr>
                            <w:color w:val="FFFFFF" w:themeColor="background1"/>
                            <w:sz w:val="28"/>
                            <w:szCs w:val="28"/>
                          </w:rPr>
                          <w:t>THÉ</w:t>
                        </w:r>
                        <w:r w:rsidR="007E5184" w:rsidRPr="007E5184">
                          <w:rPr>
                            <w:color w:val="FFFFFF" w:themeColor="background1"/>
                            <w:sz w:val="28"/>
                            <w:szCs w:val="28"/>
                          </w:rPr>
                          <w:t>ATRE DE LAVAL</w:t>
                        </w:r>
                        <w:r w:rsidR="007E5184" w:rsidRPr="007E5184">
                          <w:rPr>
                            <w:color w:val="FFFFFF" w:themeColor="background1"/>
                          </w:rPr>
                          <w:t> </w:t>
                        </w:r>
                        <w:r w:rsidR="007E5184" w:rsidRPr="007E5184">
                          <w:rPr>
                            <w:color w:val="FFFFFF" w:themeColor="background1"/>
                          </w:rPr>
                          <w:br/>
                        </w:r>
                        <w:r w:rsidR="007E5184">
                          <w:rPr>
                            <w:color w:val="FFFFFF" w:themeColor="background1"/>
                          </w:rPr>
                          <w:t xml:space="preserve"> 11 janvier au 22 février</w:t>
                        </w:r>
                        <w:r w:rsidR="007E5184" w:rsidRPr="007E5184">
                          <w:rPr>
                            <w:color w:val="FFFFFF" w:themeColor="background1"/>
                          </w:rPr>
                          <w:t>2019</w:t>
                        </w:r>
                      </w:p>
                      <w:p w:rsidR="007E5184" w:rsidRPr="007E5184" w:rsidRDefault="007E5184" w:rsidP="007E5184">
                        <w:pPr>
                          <w:spacing w:after="160"/>
                          <w:jc w:val="center"/>
                          <w:rPr>
                            <w:color w:val="FFFFFF" w:themeColor="background1"/>
                          </w:rPr>
                        </w:pPr>
                        <w:r>
                          <w:rPr>
                            <w:color w:val="FFFFFF" w:themeColor="background1"/>
                          </w:rPr>
                          <w:t>-----</w:t>
                        </w:r>
                      </w:p>
                      <w:p w:rsidR="007E5184" w:rsidRPr="007E5184" w:rsidRDefault="007E5184" w:rsidP="007E5184">
                        <w:pPr>
                          <w:spacing w:after="160"/>
                          <w:jc w:val="center"/>
                          <w:rPr>
                            <w:color w:val="FFFFFF" w:themeColor="background1"/>
                          </w:rPr>
                        </w:pPr>
                        <w:r w:rsidRPr="007E5184">
                          <w:rPr>
                            <w:color w:val="FFFFFF" w:themeColor="background1"/>
                            <w:sz w:val="28"/>
                            <w:szCs w:val="28"/>
                          </w:rPr>
                          <w:t>MUSEE D’ART NAÏF ET ARTS SI</w:t>
                        </w:r>
                        <w:r w:rsidR="00E36F13">
                          <w:rPr>
                            <w:color w:val="FFFFFF" w:themeColor="background1"/>
                            <w:sz w:val="28"/>
                            <w:szCs w:val="28"/>
                          </w:rPr>
                          <w:t>N</w:t>
                        </w:r>
                        <w:r w:rsidRPr="007E5184">
                          <w:rPr>
                            <w:color w:val="FFFFFF" w:themeColor="background1"/>
                            <w:sz w:val="28"/>
                            <w:szCs w:val="28"/>
                          </w:rPr>
                          <w:t>GULIERS (MANAS)</w:t>
                        </w:r>
                        <w:r w:rsidRPr="007E5184">
                          <w:rPr>
                            <w:color w:val="FFFFFF" w:themeColor="background1"/>
                          </w:rPr>
                          <w:br/>
                          <w:t>11 janvier au  3 mars 2019</w:t>
                        </w:r>
                      </w:p>
                      <w:p w:rsidR="00464249" w:rsidRDefault="00464249" w:rsidP="00464249">
                        <w:pPr>
                          <w:rPr>
                            <w:color w:val="FFFFFF" w:themeColor="background1"/>
                          </w:rPr>
                        </w:pPr>
                      </w:p>
                    </w:txbxContent>
                  </v:textbox>
                </v:rect>
                <v:shape id="Zone de texte 16" o:spid="_x0000_s1032" type="#_x0000_t202" style="position:absolute;left:-762;top:1947;width:1905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" fillcolor="white [3212]" stroked="f" strokeweight=".5pt">
                  <v:textbox inset=",7.2pt,,7.2pt">
                    <w:txbxContent>
                      <w:p w:rsidR="00464249" w:rsidRPr="007E5184" w:rsidRDefault="00464249" w:rsidP="00464249">
                        <w:pPr>
                          <w:spacing w:after="160"/>
                          <w:jc w:val="center"/>
                          <w:rPr>
                            <w:color w:val="FFC000"/>
                            <w:sz w:val="28"/>
                            <w:szCs w:val="28"/>
                          </w:rPr>
                        </w:pPr>
                        <w:r w:rsidRPr="007E5184">
                          <w:rPr>
                            <w:color w:val="FFC000"/>
                            <w:sz w:val="28"/>
                            <w:szCs w:val="28"/>
                          </w:rPr>
                          <w:t>EXPOSITION</w:t>
                        </w:r>
                      </w:p>
                      <w:p w:rsidR="00464249" w:rsidRPr="007E5184" w:rsidRDefault="00464249" w:rsidP="00464249">
                        <w:pPr>
                          <w:spacing w:after="160"/>
                          <w:jc w:val="center"/>
                          <w:rPr>
                            <w:color w:val="FFC000"/>
                            <w:sz w:val="28"/>
                            <w:szCs w:val="28"/>
                          </w:rPr>
                        </w:pPr>
                        <w:r w:rsidRPr="007E5184">
                          <w:rPr>
                            <w:color w:val="FFC000"/>
                            <w:sz w:val="28"/>
                            <w:szCs w:val="28"/>
                          </w:rPr>
                          <w:t xml:space="preserve"> « DOUBLE REGARD SUR LA MARIONNETTE »</w:t>
                        </w:r>
                      </w:p>
                      <w:p w:rsidR="00464249" w:rsidRPr="00616D04" w:rsidRDefault="00464249" w:rsidP="00464249">
                        <w:pPr>
                          <w:pStyle w:val="Sansinterligne"/>
                          <w:jc w:val="center"/>
                          <w:rPr>
                            <w:rFonts w:asciiTheme="majorHAnsi" w:eastAsiaTheme="majorEastAsia" w:hAnsiTheme="majorHAnsi" w:cstheme="majorBidi"/>
                            <w:b/>
                            <w:caps/>
                            <w:color w:val="FFC000"/>
                            <w:sz w:val="28"/>
                            <w:szCs w:val="28"/>
                          </w:rPr>
                        </w:pPr>
                      </w:p>
                    </w:txbxContent>
                  </v:textbox>
                </v:shape>
                <w10:wrap type="tight" anchorx="margin" anchory="margin"/>
              </v:group>
            </w:pict>
          </mc:Fallback>
        </mc:AlternateContent>
      </w:r>
      <w:r w:rsidR="00DA7D60">
        <w:t xml:space="preserve">Cette exposition symbolise l’aboutissement d’un travail conséquent accompli par l’ensemble des 200 participants, personnes accompagnées </w:t>
      </w:r>
      <w:r w:rsidR="009C7AED">
        <w:t xml:space="preserve">(adultes) </w:t>
      </w:r>
      <w:r w:rsidR="00DA7D60">
        <w:t>et professionnels. Chacun s’est investi pour imaginer et proposer au grand public plus de 50 marionnettes faites selon les différentes techniques</w:t>
      </w:r>
      <w:r w:rsidR="007F570C">
        <w:t xml:space="preserve"> et méthodes existantes depuis leur </w:t>
      </w:r>
      <w:r w:rsidR="007B79ED">
        <w:t>invention</w:t>
      </w:r>
      <w:r w:rsidR="00DA7D60">
        <w:t xml:space="preserve">.  </w:t>
      </w:r>
    </w:p>
    <w:p w:rsidR="00DA7D60" w:rsidRDefault="00DA7D60" w:rsidP="003C0308">
      <w:pPr>
        <w:jc w:val="both"/>
      </w:pPr>
    </w:p>
    <w:p w:rsidR="00D63D24" w:rsidRDefault="00DA7D60" w:rsidP="003C0308">
      <w:pPr>
        <w:jc w:val="both"/>
        <w:rPr>
          <w:rFonts w:cstheme="minorHAnsi"/>
        </w:rPr>
      </w:pPr>
      <w:r>
        <w:rPr>
          <w:rFonts w:cstheme="minorHAnsi"/>
        </w:rPr>
        <w:t>A partir du 11 janvier 2019, l</w:t>
      </w:r>
      <w:r w:rsidRPr="006F6988">
        <w:rPr>
          <w:rFonts w:cstheme="minorHAnsi"/>
        </w:rPr>
        <w:t xml:space="preserve">es visiteurs </w:t>
      </w:r>
      <w:r>
        <w:rPr>
          <w:rFonts w:cstheme="minorHAnsi"/>
        </w:rPr>
        <w:t>sont</w:t>
      </w:r>
      <w:r w:rsidRPr="006F6988">
        <w:rPr>
          <w:rFonts w:cstheme="minorHAnsi"/>
        </w:rPr>
        <w:t xml:space="preserve"> invités à découvrir, à travers un parcours d’univers insolites, les différent</w:t>
      </w:r>
      <w:r>
        <w:rPr>
          <w:rFonts w:cstheme="minorHAnsi"/>
        </w:rPr>
        <w:t>e</w:t>
      </w:r>
      <w:r w:rsidRPr="006F6988">
        <w:rPr>
          <w:rFonts w:cstheme="minorHAnsi"/>
        </w:rPr>
        <w:t>s techn</w:t>
      </w:r>
      <w:r w:rsidR="007F570C">
        <w:rPr>
          <w:rFonts w:cstheme="minorHAnsi"/>
        </w:rPr>
        <w:t xml:space="preserve">iques et formes de marionnettes : </w:t>
      </w:r>
      <w:r w:rsidRPr="006F6988">
        <w:rPr>
          <w:rFonts w:cstheme="minorHAnsi"/>
        </w:rPr>
        <w:t>marionnettes articulées, marionnettes d’ombre, marionnettes</w:t>
      </w:r>
      <w:r>
        <w:rPr>
          <w:rFonts w:cstheme="minorHAnsi"/>
        </w:rPr>
        <w:t xml:space="preserve"> portées,</w:t>
      </w:r>
      <w:r w:rsidR="007F570C">
        <w:rPr>
          <w:rFonts w:cstheme="minorHAnsi"/>
        </w:rPr>
        <w:t xml:space="preserve"> </w:t>
      </w:r>
      <w:r w:rsidR="007B79ED">
        <w:rPr>
          <w:rFonts w:cstheme="minorHAnsi"/>
        </w:rPr>
        <w:t>marionnettes</w:t>
      </w:r>
      <w:r w:rsidR="007F570C">
        <w:rPr>
          <w:rFonts w:cstheme="minorHAnsi"/>
        </w:rPr>
        <w:t xml:space="preserve"> animées</w:t>
      </w:r>
      <w:r w:rsidRPr="006F6988">
        <w:rPr>
          <w:rFonts w:cstheme="minorHAnsi"/>
        </w:rPr>
        <w:t xml:space="preserve"> </w:t>
      </w:r>
      <w:r w:rsidR="007F570C">
        <w:rPr>
          <w:rFonts w:cstheme="minorHAnsi"/>
        </w:rPr>
        <w:t>…</w:t>
      </w:r>
      <w:r w:rsidR="00E070CC">
        <w:rPr>
          <w:rFonts w:cstheme="minorHAnsi"/>
        </w:rPr>
        <w:t>. Un voyage nous entraî</w:t>
      </w:r>
      <w:r w:rsidR="007B79ED">
        <w:rPr>
          <w:rFonts w:cstheme="minorHAnsi"/>
        </w:rPr>
        <w:t xml:space="preserve">nant à la rencontre de marionnettes minuscules </w:t>
      </w:r>
      <w:r w:rsidR="00D63D24">
        <w:rPr>
          <w:rFonts w:cstheme="minorHAnsi"/>
        </w:rPr>
        <w:t>ou</w:t>
      </w:r>
      <w:r w:rsidR="007B79ED">
        <w:rPr>
          <w:rFonts w:cstheme="minorHAnsi"/>
        </w:rPr>
        <w:t xml:space="preserve"> de marionnettes géantes</w:t>
      </w:r>
      <w:r w:rsidR="00660FE6">
        <w:rPr>
          <w:rFonts w:cstheme="minorHAnsi"/>
        </w:rPr>
        <w:t xml:space="preserve"> de</w:t>
      </w:r>
      <w:r w:rsidR="00D63D24">
        <w:rPr>
          <w:rFonts w:cstheme="minorHAnsi"/>
        </w:rPr>
        <w:t xml:space="preserve"> plus de</w:t>
      </w:r>
      <w:r w:rsidR="007B79ED">
        <w:rPr>
          <w:rFonts w:cstheme="minorHAnsi"/>
        </w:rPr>
        <w:t xml:space="preserve"> 3 m50 ! </w:t>
      </w:r>
    </w:p>
    <w:p w:rsidR="00DA7D60" w:rsidRPr="00B93443" w:rsidRDefault="007B79ED" w:rsidP="003C0308">
      <w:pPr>
        <w:jc w:val="both"/>
      </w:pPr>
      <w:r>
        <w:rPr>
          <w:rFonts w:cstheme="minorHAnsi"/>
        </w:rPr>
        <w:t>Un</w:t>
      </w:r>
      <w:r w:rsidR="00D63D24">
        <w:rPr>
          <w:rFonts w:cstheme="minorHAnsi"/>
        </w:rPr>
        <w:t>e</w:t>
      </w:r>
      <w:r>
        <w:rPr>
          <w:rFonts w:cstheme="minorHAnsi"/>
        </w:rPr>
        <w:t xml:space="preserve"> véritable </w:t>
      </w:r>
      <w:r w:rsidR="00D63D24">
        <w:rPr>
          <w:rFonts w:cstheme="minorHAnsi"/>
        </w:rPr>
        <w:t>exposition</w:t>
      </w:r>
      <w:r>
        <w:rPr>
          <w:rFonts w:cstheme="minorHAnsi"/>
        </w:rPr>
        <w:t xml:space="preserve"> professionnel</w:t>
      </w:r>
      <w:r w:rsidR="00E070CC">
        <w:rPr>
          <w:rFonts w:cstheme="minorHAnsi"/>
        </w:rPr>
        <w:t>le fai</w:t>
      </w:r>
      <w:r w:rsidR="00D63D24">
        <w:rPr>
          <w:rFonts w:cstheme="minorHAnsi"/>
        </w:rPr>
        <w:t>te par des personnes e</w:t>
      </w:r>
      <w:r w:rsidR="00660FE6">
        <w:rPr>
          <w:rFonts w:cstheme="minorHAnsi"/>
        </w:rPr>
        <w:t>n situation de handicap….</w:t>
      </w:r>
    </w:p>
    <w:p w:rsidR="002A4460" w:rsidRDefault="002A4460" w:rsidP="003C0308">
      <w:pPr>
        <w:spacing w:after="160"/>
        <w:jc w:val="both"/>
      </w:pPr>
    </w:p>
    <w:p w:rsidR="00C2026B" w:rsidRDefault="007E5184" w:rsidP="003C0308">
      <w:pPr>
        <w:spacing w:after="160"/>
        <w:jc w:val="both"/>
      </w:pPr>
      <w:r>
        <w:rPr>
          <w:noProof/>
          <w:lang w:eastAsia="fr-FR"/>
        </w:rPr>
        <mc:AlternateContent>
          <mc:Choice Requires="wps">
            <w:drawing>
              <wp:anchor distT="0" distB="0" distL="114300" distR="114300" simplePos="0" relativeHeight="251675648" behindDoc="0" locked="0" layoutInCell="1" allowOverlap="1" wp14:anchorId="65213096" wp14:editId="4551C6A7">
                <wp:simplePos x="0" y="0"/>
                <wp:positionH relativeFrom="column">
                  <wp:posOffset>4185920</wp:posOffset>
                </wp:positionH>
                <wp:positionV relativeFrom="paragraph">
                  <wp:posOffset>507365</wp:posOffset>
                </wp:positionV>
                <wp:extent cx="1685925" cy="1050638"/>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1685925" cy="105063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184" w:rsidRPr="007E5184" w:rsidRDefault="007E5184" w:rsidP="007E5184">
                            <w:pPr>
                              <w:spacing w:after="160"/>
                              <w:jc w:val="center"/>
                              <w:rPr>
                                <w:color w:val="FFC000"/>
                                <w:sz w:val="28"/>
                                <w:szCs w:val="28"/>
                              </w:rPr>
                            </w:pPr>
                            <w:r>
                              <w:t>Entrée libre et gratuite selon les horaires du THEATRE ET MANAS.</w:t>
                            </w:r>
                          </w:p>
                          <w:p w:rsidR="007E5184" w:rsidRPr="00616D04" w:rsidRDefault="007E5184" w:rsidP="007E5184">
                            <w:pPr>
                              <w:pStyle w:val="Sansinterligne"/>
                              <w:jc w:val="center"/>
                              <w:rPr>
                                <w:rFonts w:asciiTheme="majorHAnsi" w:eastAsiaTheme="majorEastAsia" w:hAnsiTheme="majorHAnsi" w:cstheme="majorBidi"/>
                                <w:b/>
                                <w:caps/>
                                <w:color w:val="FFC000"/>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213096" id="Zone de texte 17" o:spid="_x0000_s1033" type="#_x0000_t202" style="position:absolute;left:0;text-align:left;margin-left:329.6pt;margin-top:39.95pt;width:132.75pt;height:82.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" fillcolor="white [3212]" stroked="f" strokeweight=".5pt">
                <v:textbox inset=",7.2pt,,7.2pt">
                  <w:txbxContent>
                    <w:p w:rsidR="007E5184" w:rsidRPr="007E5184" w:rsidRDefault="007E5184" w:rsidP="007E5184">
                      <w:pPr>
                        <w:spacing w:after="160"/>
                        <w:jc w:val="center"/>
                        <w:rPr>
                          <w:color w:val="FFC000"/>
                          <w:sz w:val="28"/>
                          <w:szCs w:val="28"/>
                        </w:rPr>
                      </w:pPr>
                      <w:r>
                        <w:t>Entrée libre et gratuite selon les horaires du THEATRE ET MANAS.</w:t>
                      </w:r>
                    </w:p>
                    <w:p w:rsidR="007E5184" w:rsidRPr="00616D04" w:rsidRDefault="007E5184" w:rsidP="007E5184">
                      <w:pPr>
                        <w:pStyle w:val="Sansinterligne"/>
                        <w:jc w:val="center"/>
                        <w:rPr>
                          <w:rFonts w:asciiTheme="majorHAnsi" w:eastAsiaTheme="majorEastAsia" w:hAnsiTheme="majorHAnsi" w:cstheme="majorBidi"/>
                          <w:b/>
                          <w:caps/>
                          <w:color w:val="FFC000"/>
                          <w:sz w:val="28"/>
                          <w:szCs w:val="28"/>
                        </w:rPr>
                      </w:pPr>
                    </w:p>
                  </w:txbxContent>
                </v:textbox>
              </v:shape>
            </w:pict>
          </mc:Fallback>
        </mc:AlternateContent>
      </w:r>
      <w:r w:rsidR="00C2026B">
        <w:br w:type="page"/>
      </w:r>
    </w:p>
    <w:p w:rsidR="00FA41EE" w:rsidRDefault="00FA41EE" w:rsidP="00F46948"/>
    <w:p w:rsidR="0082021C" w:rsidRDefault="00532821" w:rsidP="0082021C">
      <w:pPr>
        <w:pStyle w:val="Titre1"/>
      </w:pPr>
      <w:bookmarkStart w:id="9" w:name="_Toc533069897"/>
      <w:r>
        <w:t>L’Adapei53</w:t>
      </w:r>
      <w:r w:rsidR="0082021C">
        <w:t xml:space="preserve"> </w:t>
      </w:r>
      <w:r w:rsidR="00C2026B">
        <w:rPr>
          <w:noProof/>
          <w:lang w:eastAsia="fr-FR"/>
        </w:rPr>
        <mc:AlternateContent>
          <mc:Choice Requires="wpg">
            <w:drawing>
              <wp:anchor distT="0" distB="972185" distL="360045" distR="226695" simplePos="0" relativeHeight="251671552" behindDoc="1" locked="0" layoutInCell="1" allowOverlap="1" wp14:anchorId="43B69660" wp14:editId="4EB3B757">
                <wp:simplePos x="0" y="0"/>
                <wp:positionH relativeFrom="margin">
                  <wp:posOffset>4161790</wp:posOffset>
                </wp:positionH>
                <wp:positionV relativeFrom="margin">
                  <wp:posOffset>558165</wp:posOffset>
                </wp:positionV>
                <wp:extent cx="1905000" cy="4752975"/>
                <wp:effectExtent l="0" t="0" r="0" b="9525"/>
                <wp:wrapTight wrapText="bothSides">
                  <wp:wrapPolygon edited="0">
                    <wp:start x="432" y="0"/>
                    <wp:lineTo x="0" y="1385"/>
                    <wp:lineTo x="0" y="6147"/>
                    <wp:lineTo x="432" y="21557"/>
                    <wp:lineTo x="21384" y="21557"/>
                    <wp:lineTo x="21384" y="0"/>
                    <wp:lineTo x="432" y="0"/>
                  </wp:wrapPolygon>
                </wp:wrapTight>
                <wp:docPr id="58" name="Groupe 58"/>
                <wp:cNvGraphicFramePr/>
                <a:graphic xmlns:a="http://schemas.openxmlformats.org/drawingml/2006/main">
                  <a:graphicData uri="http://schemas.microsoft.com/office/word/2010/wordprocessingGroup">
                    <wpg:wgp>
                      <wpg:cNvGrpSpPr/>
                      <wpg:grpSpPr>
                        <a:xfrm>
                          <a:off x="0" y="0"/>
                          <a:ext cx="1905000" cy="4752975"/>
                          <a:chOff x="-76200" y="0"/>
                          <a:chExt cx="1905000" cy="3102486"/>
                        </a:xfrm>
                      </wpg:grpSpPr>
                      <wps:wsp>
                        <wps:cNvPr id="59" name="Rectangle 59"/>
                        <wps:cNvSpPr/>
                        <wps:spPr>
                          <a:xfrm>
                            <a:off x="0" y="0"/>
                            <a:ext cx="1828800" cy="22860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9525" y="722175"/>
                            <a:ext cx="1828800" cy="2380311"/>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2026B" w:rsidRPr="00DF7513" w:rsidRDefault="00C2026B" w:rsidP="00C2026B">
                              <w:pPr>
                                <w:spacing w:before="100" w:beforeAutospacing="1" w:after="100" w:afterAutospacing="1" w:line="240" w:lineRule="auto"/>
                                <w:jc w:val="center"/>
                                <w:rPr>
                                  <w:rFonts w:eastAsia="Times New Roman" w:cstheme="minorHAnsi"/>
                                  <w:b/>
                                  <w:bCs/>
                                  <w:color w:val="FFFFFF"/>
                                  <w:sz w:val="12"/>
                                  <w:szCs w:val="12"/>
                                  <w:lang w:eastAsia="fr-FR"/>
                                </w:rPr>
                              </w:pPr>
                            </w:p>
                            <w:p w:rsidR="00C2026B" w:rsidRDefault="00C2026B" w:rsidP="00C2026B">
                              <w:pPr>
                                <w:spacing w:before="100" w:beforeAutospacing="1" w:after="100" w:afterAutospacing="1" w:line="240" w:lineRule="auto"/>
                                <w:jc w:val="center"/>
                                <w:rPr>
                                  <w:rFonts w:eastAsia="Times New Roman" w:cstheme="minorHAnsi"/>
                                  <w:color w:val="FFFFFF"/>
                                  <w:sz w:val="24"/>
                                  <w:szCs w:val="24"/>
                                  <w:lang w:eastAsia="fr-FR"/>
                                </w:rPr>
                              </w:pPr>
                              <w:r w:rsidRPr="00490CA9">
                                <w:rPr>
                                  <w:rFonts w:eastAsia="Times New Roman" w:cstheme="minorHAnsi"/>
                                  <w:b/>
                                  <w:bCs/>
                                  <w:color w:val="FFFFFF"/>
                                  <w:sz w:val="28"/>
                                  <w:szCs w:val="28"/>
                                  <w:lang w:eastAsia="fr-FR"/>
                                </w:rPr>
                                <w:t>800</w:t>
                              </w:r>
                              <w:r w:rsidRPr="00D559DF">
                                <w:rPr>
                                  <w:rFonts w:eastAsia="Times New Roman" w:cstheme="minorHAnsi"/>
                                  <w:color w:val="FFFFFF"/>
                                  <w:sz w:val="24"/>
                                  <w:szCs w:val="24"/>
                                  <w:lang w:eastAsia="fr-FR"/>
                                </w:rPr>
                                <w:t> personnes accompagnées</w:t>
                              </w:r>
                              <w:r>
                                <w:rPr>
                                  <w:rFonts w:eastAsia="Times New Roman" w:cstheme="minorHAnsi"/>
                                  <w:color w:val="FFFFFF"/>
                                  <w:sz w:val="24"/>
                                  <w:szCs w:val="24"/>
                                  <w:lang w:eastAsia="fr-FR"/>
                                </w:rPr>
                                <w:br/>
                              </w:r>
                              <w:r w:rsidRPr="00490CA9">
                                <w:rPr>
                                  <w:rFonts w:eastAsia="Times New Roman" w:cstheme="minorHAnsi"/>
                                  <w:b/>
                                  <w:bCs/>
                                  <w:color w:val="FFFFFF"/>
                                  <w:sz w:val="28"/>
                                  <w:szCs w:val="28"/>
                                  <w:lang w:eastAsia="fr-FR"/>
                                </w:rPr>
                                <w:t>650</w:t>
                              </w:r>
                              <w:r w:rsidRPr="00D559DF">
                                <w:rPr>
                                  <w:rFonts w:eastAsia="Times New Roman" w:cstheme="minorHAnsi"/>
                                  <w:color w:val="FFFFFF"/>
                                  <w:sz w:val="28"/>
                                  <w:szCs w:val="28"/>
                                  <w:lang w:eastAsia="fr-FR"/>
                                </w:rPr>
                                <w:t> </w:t>
                              </w:r>
                              <w:r w:rsidRPr="00D559DF">
                                <w:rPr>
                                  <w:rFonts w:eastAsia="Times New Roman" w:cstheme="minorHAnsi"/>
                                  <w:color w:val="FFFFFF"/>
                                  <w:sz w:val="24"/>
                                  <w:szCs w:val="24"/>
                                  <w:lang w:eastAsia="fr-FR"/>
                                </w:rPr>
                                <w:t>familles</w:t>
                              </w:r>
                            </w:p>
                            <w:p w:rsidR="00C2026B" w:rsidRDefault="00C2026B" w:rsidP="00C2026B">
                              <w:pPr>
                                <w:spacing w:before="100" w:beforeAutospacing="1" w:after="100" w:afterAutospacing="1" w:line="240" w:lineRule="auto"/>
                                <w:jc w:val="center"/>
                                <w:rPr>
                                  <w:rFonts w:eastAsia="Times New Roman" w:cstheme="minorHAnsi"/>
                                  <w:color w:val="FFFFFF"/>
                                  <w:sz w:val="24"/>
                                  <w:szCs w:val="24"/>
                                  <w:lang w:eastAsia="fr-FR"/>
                                </w:rPr>
                              </w:pPr>
                              <w:r w:rsidRPr="00490CA9">
                                <w:rPr>
                                  <w:rFonts w:eastAsia="Times New Roman" w:cstheme="minorHAnsi"/>
                                  <w:b/>
                                  <w:bCs/>
                                  <w:color w:val="FFFFFF"/>
                                  <w:sz w:val="28"/>
                                  <w:szCs w:val="28"/>
                                  <w:lang w:eastAsia="fr-FR"/>
                                </w:rPr>
                                <w:t>300</w:t>
                              </w:r>
                              <w:r w:rsidRPr="00D559DF">
                                <w:rPr>
                                  <w:rFonts w:eastAsia="Times New Roman" w:cstheme="minorHAnsi"/>
                                  <w:color w:val="FFFFFF"/>
                                  <w:sz w:val="24"/>
                                  <w:szCs w:val="24"/>
                                  <w:lang w:eastAsia="fr-FR"/>
                                </w:rPr>
                                <w:t> professionnels</w:t>
                              </w:r>
                              <w:r>
                                <w:rPr>
                                  <w:rFonts w:eastAsia="Times New Roman" w:cstheme="minorHAnsi"/>
                                  <w:color w:val="FFFFFF"/>
                                  <w:sz w:val="24"/>
                                  <w:szCs w:val="24"/>
                                  <w:lang w:eastAsia="fr-FR"/>
                                </w:rPr>
                                <w:br/>
                              </w:r>
                              <w:r w:rsidRPr="00490CA9">
                                <w:rPr>
                                  <w:rFonts w:eastAsia="Times New Roman" w:cstheme="minorHAnsi"/>
                                  <w:b/>
                                  <w:bCs/>
                                  <w:color w:val="FFFFFF"/>
                                  <w:sz w:val="28"/>
                                  <w:szCs w:val="28"/>
                                  <w:lang w:eastAsia="fr-FR"/>
                                </w:rPr>
                                <w:t>20</w:t>
                              </w:r>
                              <w:r w:rsidRPr="00D559DF">
                                <w:rPr>
                                  <w:rFonts w:eastAsia="Times New Roman" w:cstheme="minorHAnsi"/>
                                  <w:color w:val="FFFFFF"/>
                                  <w:sz w:val="24"/>
                                  <w:szCs w:val="24"/>
                                  <w:lang w:eastAsia="fr-FR"/>
                                </w:rPr>
                                <w:t> établissements et services</w:t>
                              </w:r>
                            </w:p>
                            <w:p w:rsidR="00C2026B" w:rsidRDefault="00C2026B" w:rsidP="00C2026B">
                              <w:pPr>
                                <w:spacing w:before="100" w:beforeAutospacing="1" w:after="100" w:afterAutospacing="1" w:line="240" w:lineRule="auto"/>
                                <w:jc w:val="center"/>
                                <w:rPr>
                                  <w:rFonts w:eastAsia="Times New Roman" w:cstheme="minorHAnsi"/>
                                  <w:color w:val="FFFFFF"/>
                                  <w:sz w:val="24"/>
                                  <w:szCs w:val="24"/>
                                  <w:lang w:eastAsia="fr-FR"/>
                                </w:rPr>
                              </w:pPr>
                              <w:r w:rsidRPr="00490CA9">
                                <w:rPr>
                                  <w:rFonts w:eastAsia="Times New Roman" w:cstheme="minorHAnsi"/>
                                  <w:b/>
                                  <w:bCs/>
                                  <w:color w:val="FFFFFF"/>
                                  <w:sz w:val="28"/>
                                  <w:szCs w:val="28"/>
                                  <w:lang w:eastAsia="fr-FR"/>
                                </w:rPr>
                                <w:t>100</w:t>
                              </w:r>
                              <w:r w:rsidRPr="00D559DF">
                                <w:rPr>
                                  <w:rFonts w:eastAsia="Times New Roman" w:cstheme="minorHAnsi"/>
                                  <w:color w:val="FFFFFF"/>
                                  <w:sz w:val="24"/>
                                  <w:szCs w:val="24"/>
                                  <w:lang w:eastAsia="fr-FR"/>
                                </w:rPr>
                                <w:t> salariés d’entreprises adaptées (Lea53)</w:t>
                              </w:r>
                              <w:r w:rsidRPr="00D559DF">
                                <w:rPr>
                                  <w:rFonts w:eastAsia="Times New Roman" w:cstheme="minorHAnsi"/>
                                  <w:color w:val="FFFFFF"/>
                                  <w:sz w:val="24"/>
                                  <w:szCs w:val="24"/>
                                  <w:lang w:eastAsia="fr-FR"/>
                                </w:rPr>
                                <w:br/>
                              </w:r>
                              <w:r w:rsidRPr="00490CA9">
                                <w:rPr>
                                  <w:rFonts w:eastAsia="Times New Roman" w:cstheme="minorHAnsi"/>
                                  <w:b/>
                                  <w:bCs/>
                                  <w:color w:val="FFFFFF"/>
                                  <w:sz w:val="28"/>
                                  <w:szCs w:val="24"/>
                                  <w:lang w:eastAsia="fr-FR"/>
                                </w:rPr>
                                <w:t>230</w:t>
                              </w:r>
                              <w:r w:rsidRPr="00D559DF">
                                <w:rPr>
                                  <w:rFonts w:eastAsia="Times New Roman" w:cstheme="minorHAnsi"/>
                                  <w:color w:val="FFFFFF"/>
                                  <w:sz w:val="24"/>
                                  <w:szCs w:val="24"/>
                                  <w:lang w:eastAsia="fr-FR"/>
                                </w:rPr>
                                <w:t> travailleurs en ESAT</w:t>
                              </w:r>
                            </w:p>
                            <w:p w:rsidR="00C2026B" w:rsidRPr="00D559DF" w:rsidRDefault="00C2026B" w:rsidP="00C2026B">
                              <w:pPr>
                                <w:spacing w:before="100" w:beforeAutospacing="1" w:after="100" w:afterAutospacing="1" w:line="240" w:lineRule="auto"/>
                                <w:jc w:val="center"/>
                                <w:rPr>
                                  <w:rFonts w:eastAsia="Times New Roman" w:cstheme="minorHAnsi"/>
                                  <w:color w:val="FFFFFF"/>
                                  <w:sz w:val="24"/>
                                  <w:szCs w:val="24"/>
                                  <w:lang w:eastAsia="fr-FR"/>
                                </w:rPr>
                              </w:pPr>
                              <w:r w:rsidRPr="00490CA9">
                                <w:rPr>
                                  <w:rFonts w:eastAsia="Times New Roman" w:cstheme="minorHAnsi"/>
                                  <w:b/>
                                  <w:bCs/>
                                  <w:color w:val="FFFFFF"/>
                                  <w:sz w:val="28"/>
                                  <w:szCs w:val="24"/>
                                  <w:lang w:eastAsia="fr-FR"/>
                                </w:rPr>
                                <w:t> + de 100</w:t>
                              </w:r>
                              <w:r w:rsidRPr="00490CA9">
                                <w:rPr>
                                  <w:rFonts w:eastAsia="Times New Roman" w:cstheme="minorHAnsi"/>
                                  <w:color w:val="FFFFFF"/>
                                  <w:sz w:val="28"/>
                                  <w:szCs w:val="24"/>
                                  <w:lang w:eastAsia="fr-FR"/>
                                </w:rPr>
                                <w:t> </w:t>
                              </w:r>
                              <w:r w:rsidRPr="00D559DF">
                                <w:rPr>
                                  <w:rFonts w:eastAsia="Times New Roman" w:cstheme="minorHAnsi"/>
                                  <w:color w:val="FFFFFF"/>
                                  <w:sz w:val="24"/>
                                  <w:szCs w:val="24"/>
                                  <w:lang w:eastAsia="fr-FR"/>
                                </w:rPr>
                                <w:t>partenaires actifs</w:t>
                              </w:r>
                            </w:p>
                            <w:p w:rsidR="00C2026B" w:rsidRDefault="00C2026B" w:rsidP="00C2026B">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1" name="Zone de texte 61"/>
                        <wps:cNvSpPr txBox="1"/>
                        <wps:spPr>
                          <a:xfrm>
                            <a:off x="-76200" y="194717"/>
                            <a:ext cx="19050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26B" w:rsidRPr="00616D04" w:rsidRDefault="00C2026B" w:rsidP="00C2026B">
                              <w:pPr>
                                <w:pStyle w:val="Sansinterligne"/>
                                <w:jc w:val="center"/>
                                <w:rPr>
                                  <w:rFonts w:asciiTheme="majorHAnsi" w:eastAsiaTheme="majorEastAsia" w:hAnsiTheme="majorHAnsi" w:cstheme="majorBidi"/>
                                  <w:b/>
                                  <w:caps/>
                                  <w:color w:val="FFC000"/>
                                  <w:sz w:val="28"/>
                                  <w:szCs w:val="28"/>
                                </w:rPr>
                              </w:pPr>
                              <w:r w:rsidRPr="00616D04">
                                <w:rPr>
                                  <w:rFonts w:asciiTheme="majorHAnsi" w:eastAsiaTheme="majorEastAsia" w:hAnsiTheme="majorHAnsi" w:cstheme="majorBidi"/>
                                  <w:b/>
                                  <w:caps/>
                                  <w:color w:val="FFC000"/>
                                  <w:sz w:val="28"/>
                                  <w:szCs w:val="28"/>
                                </w:rPr>
                                <w:t>l’Adapei53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B69660" id="Groupe 58" o:spid="_x0000_s1034" style="position:absolute;left:0;text-align:left;margin-left:327.7pt;margin-top:43.95pt;width:150pt;height:374.25pt;z-index:-251644928;mso-wrap-distance-left:28.35pt;mso-wrap-distance-right:17.85pt;mso-wrap-distance-bottom:76.55pt;mso-position-horizontal-relative:margin;mso-position-vertical-relative:margin;mso-width-relative:margin;mso-height-relative:margin" coordorigin="-762" coordsize="19050,3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">
                <v:rect id="Rectangle 59"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" fillcolor="#70ad47 [3209]" stroked="f">
                  <v:fill opacity="32896f"/>
                </v:rect>
                <v:rect id="Rectangle 60" o:spid="_x0000_s1036" style="position:absolute;left:-95;top:7221;width:18287;height:2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" fillcolor="#70ad47 [3209]" stroked="f">
                  <v:fill opacity="32896f"/>
                  <v:textbox inset=",14.4pt,8.64pt,18pt">
                    <w:txbxContent>
                      <w:p w:rsidR="00C2026B" w:rsidRPr="00DF7513" w:rsidRDefault="00C2026B" w:rsidP="00C2026B">
                        <w:pPr>
                          <w:spacing w:before="100" w:beforeAutospacing="1" w:after="100" w:afterAutospacing="1" w:line="240" w:lineRule="auto"/>
                          <w:jc w:val="center"/>
                          <w:rPr>
                            <w:rFonts w:eastAsia="Times New Roman" w:cstheme="minorHAnsi"/>
                            <w:b/>
                            <w:bCs/>
                            <w:color w:val="FFFFFF"/>
                            <w:sz w:val="12"/>
                            <w:szCs w:val="12"/>
                            <w:lang w:eastAsia="fr-FR"/>
                          </w:rPr>
                        </w:pPr>
                      </w:p>
                      <w:p w:rsidR="00C2026B" w:rsidRDefault="00C2026B" w:rsidP="00C2026B">
                        <w:pPr>
                          <w:spacing w:before="100" w:beforeAutospacing="1" w:after="100" w:afterAutospacing="1" w:line="240" w:lineRule="auto"/>
                          <w:jc w:val="center"/>
                          <w:rPr>
                            <w:rFonts w:eastAsia="Times New Roman" w:cstheme="minorHAnsi"/>
                            <w:color w:val="FFFFFF"/>
                            <w:sz w:val="24"/>
                            <w:szCs w:val="24"/>
                            <w:lang w:eastAsia="fr-FR"/>
                          </w:rPr>
                        </w:pPr>
                        <w:r w:rsidRPr="00490CA9">
                          <w:rPr>
                            <w:rFonts w:eastAsia="Times New Roman" w:cstheme="minorHAnsi"/>
                            <w:b/>
                            <w:bCs/>
                            <w:color w:val="FFFFFF"/>
                            <w:sz w:val="28"/>
                            <w:szCs w:val="28"/>
                            <w:lang w:eastAsia="fr-FR"/>
                          </w:rPr>
                          <w:t>800</w:t>
                        </w:r>
                        <w:r w:rsidRPr="00D559DF">
                          <w:rPr>
                            <w:rFonts w:eastAsia="Times New Roman" w:cstheme="minorHAnsi"/>
                            <w:color w:val="FFFFFF"/>
                            <w:sz w:val="24"/>
                            <w:szCs w:val="24"/>
                            <w:lang w:eastAsia="fr-FR"/>
                          </w:rPr>
                          <w:t> personnes accompagnées</w:t>
                        </w:r>
                        <w:r>
                          <w:rPr>
                            <w:rFonts w:eastAsia="Times New Roman" w:cstheme="minorHAnsi"/>
                            <w:color w:val="FFFFFF"/>
                            <w:sz w:val="24"/>
                            <w:szCs w:val="24"/>
                            <w:lang w:eastAsia="fr-FR"/>
                          </w:rPr>
                          <w:br/>
                        </w:r>
                        <w:r w:rsidRPr="00490CA9">
                          <w:rPr>
                            <w:rFonts w:eastAsia="Times New Roman" w:cstheme="minorHAnsi"/>
                            <w:b/>
                            <w:bCs/>
                            <w:color w:val="FFFFFF"/>
                            <w:sz w:val="28"/>
                            <w:szCs w:val="28"/>
                            <w:lang w:eastAsia="fr-FR"/>
                          </w:rPr>
                          <w:t>650</w:t>
                        </w:r>
                        <w:r w:rsidRPr="00D559DF">
                          <w:rPr>
                            <w:rFonts w:eastAsia="Times New Roman" w:cstheme="minorHAnsi"/>
                            <w:color w:val="FFFFFF"/>
                            <w:sz w:val="28"/>
                            <w:szCs w:val="28"/>
                            <w:lang w:eastAsia="fr-FR"/>
                          </w:rPr>
                          <w:t> </w:t>
                        </w:r>
                        <w:r w:rsidRPr="00D559DF">
                          <w:rPr>
                            <w:rFonts w:eastAsia="Times New Roman" w:cstheme="minorHAnsi"/>
                            <w:color w:val="FFFFFF"/>
                            <w:sz w:val="24"/>
                            <w:szCs w:val="24"/>
                            <w:lang w:eastAsia="fr-FR"/>
                          </w:rPr>
                          <w:t>familles</w:t>
                        </w:r>
                      </w:p>
                      <w:p w:rsidR="00C2026B" w:rsidRDefault="00C2026B" w:rsidP="00C2026B">
                        <w:pPr>
                          <w:spacing w:before="100" w:beforeAutospacing="1" w:after="100" w:afterAutospacing="1" w:line="240" w:lineRule="auto"/>
                          <w:jc w:val="center"/>
                          <w:rPr>
                            <w:rFonts w:eastAsia="Times New Roman" w:cstheme="minorHAnsi"/>
                            <w:color w:val="FFFFFF"/>
                            <w:sz w:val="24"/>
                            <w:szCs w:val="24"/>
                            <w:lang w:eastAsia="fr-FR"/>
                          </w:rPr>
                        </w:pPr>
                        <w:r w:rsidRPr="00490CA9">
                          <w:rPr>
                            <w:rFonts w:eastAsia="Times New Roman" w:cstheme="minorHAnsi"/>
                            <w:b/>
                            <w:bCs/>
                            <w:color w:val="FFFFFF"/>
                            <w:sz w:val="28"/>
                            <w:szCs w:val="28"/>
                            <w:lang w:eastAsia="fr-FR"/>
                          </w:rPr>
                          <w:t>300</w:t>
                        </w:r>
                        <w:r w:rsidRPr="00D559DF">
                          <w:rPr>
                            <w:rFonts w:eastAsia="Times New Roman" w:cstheme="minorHAnsi"/>
                            <w:color w:val="FFFFFF"/>
                            <w:sz w:val="24"/>
                            <w:szCs w:val="24"/>
                            <w:lang w:eastAsia="fr-FR"/>
                          </w:rPr>
                          <w:t> professionnels</w:t>
                        </w:r>
                        <w:r>
                          <w:rPr>
                            <w:rFonts w:eastAsia="Times New Roman" w:cstheme="minorHAnsi"/>
                            <w:color w:val="FFFFFF"/>
                            <w:sz w:val="24"/>
                            <w:szCs w:val="24"/>
                            <w:lang w:eastAsia="fr-FR"/>
                          </w:rPr>
                          <w:br/>
                        </w:r>
                        <w:r w:rsidRPr="00490CA9">
                          <w:rPr>
                            <w:rFonts w:eastAsia="Times New Roman" w:cstheme="minorHAnsi"/>
                            <w:b/>
                            <w:bCs/>
                            <w:color w:val="FFFFFF"/>
                            <w:sz w:val="28"/>
                            <w:szCs w:val="28"/>
                            <w:lang w:eastAsia="fr-FR"/>
                          </w:rPr>
                          <w:t>20</w:t>
                        </w:r>
                        <w:r w:rsidRPr="00D559DF">
                          <w:rPr>
                            <w:rFonts w:eastAsia="Times New Roman" w:cstheme="minorHAnsi"/>
                            <w:color w:val="FFFFFF"/>
                            <w:sz w:val="24"/>
                            <w:szCs w:val="24"/>
                            <w:lang w:eastAsia="fr-FR"/>
                          </w:rPr>
                          <w:t> établissements et services</w:t>
                        </w:r>
                      </w:p>
                      <w:p w:rsidR="00C2026B" w:rsidRDefault="00C2026B" w:rsidP="00C2026B">
                        <w:pPr>
                          <w:spacing w:before="100" w:beforeAutospacing="1" w:after="100" w:afterAutospacing="1" w:line="240" w:lineRule="auto"/>
                          <w:jc w:val="center"/>
                          <w:rPr>
                            <w:rFonts w:eastAsia="Times New Roman" w:cstheme="minorHAnsi"/>
                            <w:color w:val="FFFFFF"/>
                            <w:sz w:val="24"/>
                            <w:szCs w:val="24"/>
                            <w:lang w:eastAsia="fr-FR"/>
                          </w:rPr>
                        </w:pPr>
                        <w:r w:rsidRPr="00490CA9">
                          <w:rPr>
                            <w:rFonts w:eastAsia="Times New Roman" w:cstheme="minorHAnsi"/>
                            <w:b/>
                            <w:bCs/>
                            <w:color w:val="FFFFFF"/>
                            <w:sz w:val="28"/>
                            <w:szCs w:val="28"/>
                            <w:lang w:eastAsia="fr-FR"/>
                          </w:rPr>
                          <w:t>100</w:t>
                        </w:r>
                        <w:r w:rsidRPr="00D559DF">
                          <w:rPr>
                            <w:rFonts w:eastAsia="Times New Roman" w:cstheme="minorHAnsi"/>
                            <w:color w:val="FFFFFF"/>
                            <w:sz w:val="24"/>
                            <w:szCs w:val="24"/>
                            <w:lang w:eastAsia="fr-FR"/>
                          </w:rPr>
                          <w:t> salariés d’entreprises adaptées (Lea53)</w:t>
                        </w:r>
                        <w:r w:rsidRPr="00D559DF">
                          <w:rPr>
                            <w:rFonts w:eastAsia="Times New Roman" w:cstheme="minorHAnsi"/>
                            <w:color w:val="FFFFFF"/>
                            <w:sz w:val="24"/>
                            <w:szCs w:val="24"/>
                            <w:lang w:eastAsia="fr-FR"/>
                          </w:rPr>
                          <w:br/>
                        </w:r>
                        <w:r w:rsidRPr="00490CA9">
                          <w:rPr>
                            <w:rFonts w:eastAsia="Times New Roman" w:cstheme="minorHAnsi"/>
                            <w:b/>
                            <w:bCs/>
                            <w:color w:val="FFFFFF"/>
                            <w:sz w:val="28"/>
                            <w:szCs w:val="24"/>
                            <w:lang w:eastAsia="fr-FR"/>
                          </w:rPr>
                          <w:t>230</w:t>
                        </w:r>
                        <w:r w:rsidRPr="00D559DF">
                          <w:rPr>
                            <w:rFonts w:eastAsia="Times New Roman" w:cstheme="minorHAnsi"/>
                            <w:color w:val="FFFFFF"/>
                            <w:sz w:val="24"/>
                            <w:szCs w:val="24"/>
                            <w:lang w:eastAsia="fr-FR"/>
                          </w:rPr>
                          <w:t> travailleurs en ESAT</w:t>
                        </w:r>
                      </w:p>
                      <w:p w:rsidR="00C2026B" w:rsidRPr="00D559DF" w:rsidRDefault="00C2026B" w:rsidP="00C2026B">
                        <w:pPr>
                          <w:spacing w:before="100" w:beforeAutospacing="1" w:after="100" w:afterAutospacing="1" w:line="240" w:lineRule="auto"/>
                          <w:jc w:val="center"/>
                          <w:rPr>
                            <w:rFonts w:eastAsia="Times New Roman" w:cstheme="minorHAnsi"/>
                            <w:color w:val="FFFFFF"/>
                            <w:sz w:val="24"/>
                            <w:szCs w:val="24"/>
                            <w:lang w:eastAsia="fr-FR"/>
                          </w:rPr>
                        </w:pPr>
                        <w:r w:rsidRPr="00490CA9">
                          <w:rPr>
                            <w:rFonts w:eastAsia="Times New Roman" w:cstheme="minorHAnsi"/>
                            <w:b/>
                            <w:bCs/>
                            <w:color w:val="FFFFFF"/>
                            <w:sz w:val="28"/>
                            <w:szCs w:val="24"/>
                            <w:lang w:eastAsia="fr-FR"/>
                          </w:rPr>
                          <w:t> + de 100</w:t>
                        </w:r>
                        <w:r w:rsidRPr="00490CA9">
                          <w:rPr>
                            <w:rFonts w:eastAsia="Times New Roman" w:cstheme="minorHAnsi"/>
                            <w:color w:val="FFFFFF"/>
                            <w:sz w:val="28"/>
                            <w:szCs w:val="24"/>
                            <w:lang w:eastAsia="fr-FR"/>
                          </w:rPr>
                          <w:t> </w:t>
                        </w:r>
                        <w:r w:rsidRPr="00D559DF">
                          <w:rPr>
                            <w:rFonts w:eastAsia="Times New Roman" w:cstheme="minorHAnsi"/>
                            <w:color w:val="FFFFFF"/>
                            <w:sz w:val="24"/>
                            <w:szCs w:val="24"/>
                            <w:lang w:eastAsia="fr-FR"/>
                          </w:rPr>
                          <w:t>partenaires actifs</w:t>
                        </w:r>
                      </w:p>
                      <w:p w:rsidR="00C2026B" w:rsidRDefault="00C2026B" w:rsidP="00C2026B">
                        <w:pPr>
                          <w:rPr>
                            <w:color w:val="FFFFFF" w:themeColor="background1"/>
                          </w:rPr>
                        </w:pPr>
                      </w:p>
                    </w:txbxContent>
                  </v:textbox>
                </v:rect>
                <v:shape id="Zone de texte 61" o:spid="_x0000_s1037" type="#_x0000_t202" style="position:absolute;left:-762;top:1947;width:1905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" fillcolor="white [3212]" stroked="f" strokeweight=".5pt">
                  <v:textbox inset=",7.2pt,,7.2pt">
                    <w:txbxContent>
                      <w:p w:rsidR="00C2026B" w:rsidRPr="00616D04" w:rsidRDefault="00C2026B" w:rsidP="00C2026B">
                        <w:pPr>
                          <w:pStyle w:val="Sansinterligne"/>
                          <w:jc w:val="center"/>
                          <w:rPr>
                            <w:rFonts w:asciiTheme="majorHAnsi" w:eastAsiaTheme="majorEastAsia" w:hAnsiTheme="majorHAnsi" w:cstheme="majorBidi"/>
                            <w:b/>
                            <w:caps/>
                            <w:color w:val="FFC000"/>
                            <w:sz w:val="28"/>
                            <w:szCs w:val="28"/>
                          </w:rPr>
                        </w:pPr>
                        <w:r w:rsidRPr="00616D04">
                          <w:rPr>
                            <w:rFonts w:asciiTheme="majorHAnsi" w:eastAsiaTheme="majorEastAsia" w:hAnsiTheme="majorHAnsi" w:cstheme="majorBidi"/>
                            <w:b/>
                            <w:caps/>
                            <w:color w:val="FFC000"/>
                            <w:sz w:val="28"/>
                            <w:szCs w:val="28"/>
                          </w:rPr>
                          <w:t>l’Adapei53</w:t>
                        </w:r>
                      </w:p>
                    </w:txbxContent>
                  </v:textbox>
                </v:shape>
                <w10:wrap type="tight" anchorx="margin" anchory="margin"/>
              </v:group>
            </w:pict>
          </mc:Fallback>
        </mc:AlternateContent>
      </w:r>
      <w:bookmarkEnd w:id="9"/>
    </w:p>
    <w:p w:rsidR="00C2026B" w:rsidRDefault="00C2026B" w:rsidP="00C2026B"/>
    <w:p w:rsidR="00C2026B" w:rsidRPr="00DF7513" w:rsidRDefault="00C2026B" w:rsidP="00C2026B">
      <w:pPr>
        <w:jc w:val="both"/>
        <w:rPr>
          <w:color w:val="FFC000"/>
        </w:rPr>
      </w:pPr>
      <w:r w:rsidRPr="00DF7513">
        <w:rPr>
          <w:color w:val="FFC000"/>
        </w:rPr>
        <w:t>“DEPUIS 50 ANS, NOUS ŒUVRONS ENSEMBLE POUR L’INSERTION ET L’AUTONOMIE DES PERSONNES EN SITUATION DE HANDICAP MENTAL”</w:t>
      </w:r>
    </w:p>
    <w:p w:rsidR="00C2026B" w:rsidRDefault="00C2026B" w:rsidP="00C2026B">
      <w:pPr>
        <w:jc w:val="both"/>
      </w:pPr>
    </w:p>
    <w:p w:rsidR="00C2026B" w:rsidRPr="003E3A72" w:rsidRDefault="00C2026B" w:rsidP="00C2026B">
      <w:pPr>
        <w:jc w:val="both"/>
        <w:rPr>
          <w:rFonts w:cstheme="minorHAnsi"/>
          <w:shd w:val="clear" w:color="auto" w:fill="FFFFFF"/>
        </w:rPr>
      </w:pPr>
      <w:r w:rsidRPr="003E3A72">
        <w:rPr>
          <w:rFonts w:cstheme="minorHAnsi"/>
          <w:shd w:val="clear" w:color="auto" w:fill="FFFFFF"/>
        </w:rPr>
        <w:t>L’Adapei53 est une </w:t>
      </w:r>
      <w:r w:rsidRPr="003E3A72">
        <w:rPr>
          <w:rFonts w:cstheme="minorHAnsi"/>
          <w:b/>
          <w:bCs/>
          <w:shd w:val="clear" w:color="auto" w:fill="FFFFFF"/>
        </w:rPr>
        <w:t>association parentale</w:t>
      </w:r>
      <w:r w:rsidRPr="003E3A72">
        <w:rPr>
          <w:rFonts w:cstheme="minorHAnsi"/>
          <w:shd w:val="clear" w:color="auto" w:fill="FFFFFF"/>
        </w:rPr>
        <w:t>, reconnue d’utilité sociale et d’intérêt général, animée par un objectif majeur : la reconnaissance, l’intégration sociale des personnes en situation de handicap mental et le soutien des familles.</w:t>
      </w:r>
    </w:p>
    <w:p w:rsidR="00C2026B" w:rsidRPr="003E3A72" w:rsidRDefault="00C2026B" w:rsidP="00C2026B">
      <w:pPr>
        <w:jc w:val="both"/>
        <w:rPr>
          <w:rFonts w:cstheme="minorHAnsi"/>
          <w:shd w:val="clear" w:color="auto" w:fill="FFFFFF"/>
        </w:rPr>
      </w:pPr>
    </w:p>
    <w:p w:rsidR="00C2026B" w:rsidRPr="003E3A72" w:rsidRDefault="00C2026B" w:rsidP="00C2026B">
      <w:pPr>
        <w:jc w:val="both"/>
        <w:rPr>
          <w:rFonts w:cstheme="minorHAnsi"/>
        </w:rPr>
      </w:pPr>
      <w:r w:rsidRPr="003E3A72">
        <w:rPr>
          <w:rFonts w:cstheme="minorHAnsi"/>
          <w:b/>
          <w:bCs/>
        </w:rPr>
        <w:t>Chaque jour, familles, proches, professionnels médico-sociaux</w:t>
      </w:r>
      <w:r>
        <w:rPr>
          <w:rFonts w:cstheme="minorHAnsi"/>
          <w:b/>
          <w:bCs/>
        </w:rPr>
        <w:t xml:space="preserve"> </w:t>
      </w:r>
      <w:r w:rsidRPr="003E3A72">
        <w:rPr>
          <w:rFonts w:cstheme="minorHAnsi"/>
        </w:rPr>
        <w:t>œuvrent pour :</w:t>
      </w:r>
    </w:p>
    <w:p w:rsidR="00C2026B" w:rsidRPr="003E3A72" w:rsidRDefault="00C2026B" w:rsidP="00C2026B">
      <w:pPr>
        <w:numPr>
          <w:ilvl w:val="0"/>
          <w:numId w:val="13"/>
        </w:numPr>
        <w:jc w:val="both"/>
        <w:rPr>
          <w:rFonts w:cstheme="minorHAnsi"/>
        </w:rPr>
      </w:pPr>
      <w:r w:rsidRPr="003E3A72">
        <w:rPr>
          <w:rFonts w:cstheme="minorHAnsi"/>
        </w:rPr>
        <w:t>Accompagner les personnes en situation de handicap mental</w:t>
      </w:r>
    </w:p>
    <w:p w:rsidR="00C2026B" w:rsidRPr="003E3A72" w:rsidRDefault="00C2026B" w:rsidP="00C2026B">
      <w:pPr>
        <w:numPr>
          <w:ilvl w:val="0"/>
          <w:numId w:val="13"/>
        </w:numPr>
        <w:jc w:val="both"/>
        <w:rPr>
          <w:rFonts w:cstheme="minorHAnsi"/>
        </w:rPr>
      </w:pPr>
      <w:r w:rsidRPr="003E3A72">
        <w:rPr>
          <w:rFonts w:cstheme="minorHAnsi"/>
          <w:b/>
          <w:bCs/>
        </w:rPr>
        <w:t>Gérer</w:t>
      </w:r>
      <w:r w:rsidRPr="003E3A72">
        <w:rPr>
          <w:rFonts w:cstheme="minorHAnsi"/>
        </w:rPr>
        <w:t> des établissements et services avec l’aide de professionnels qualifiés</w:t>
      </w:r>
    </w:p>
    <w:p w:rsidR="00C2026B" w:rsidRPr="003E3A72" w:rsidRDefault="00C2026B" w:rsidP="00C2026B">
      <w:pPr>
        <w:numPr>
          <w:ilvl w:val="0"/>
          <w:numId w:val="13"/>
        </w:numPr>
        <w:jc w:val="both"/>
        <w:rPr>
          <w:rFonts w:cstheme="minorHAnsi"/>
        </w:rPr>
      </w:pPr>
      <w:r w:rsidRPr="003E3A72">
        <w:rPr>
          <w:rFonts w:cstheme="minorHAnsi"/>
          <w:b/>
          <w:bCs/>
        </w:rPr>
        <w:t>Représenter et défendre</w:t>
      </w:r>
      <w:r w:rsidRPr="003E3A72">
        <w:rPr>
          <w:rFonts w:cstheme="minorHAnsi"/>
        </w:rPr>
        <w:t> les droits des personnes et de leur famille</w:t>
      </w:r>
    </w:p>
    <w:p w:rsidR="00C2026B" w:rsidRPr="003E3A72" w:rsidRDefault="00C2026B" w:rsidP="00C2026B">
      <w:pPr>
        <w:numPr>
          <w:ilvl w:val="0"/>
          <w:numId w:val="13"/>
        </w:numPr>
        <w:jc w:val="both"/>
        <w:rPr>
          <w:rFonts w:cstheme="minorHAnsi"/>
        </w:rPr>
      </w:pPr>
      <w:r w:rsidRPr="003E3A72">
        <w:rPr>
          <w:rFonts w:cstheme="minorHAnsi"/>
          <w:b/>
          <w:bCs/>
        </w:rPr>
        <w:t>Innover et proposer</w:t>
      </w:r>
      <w:r w:rsidRPr="003E3A72">
        <w:rPr>
          <w:rFonts w:cstheme="minorHAnsi"/>
        </w:rPr>
        <w:t> des solutions d’accompagnement aux nouveaux besoins et développer l’offre de services diversifiée en soutien aux parcours de vie de chaque personne</w:t>
      </w:r>
    </w:p>
    <w:p w:rsidR="00C2026B" w:rsidRPr="003E3A72" w:rsidRDefault="00C2026B" w:rsidP="00C2026B">
      <w:pPr>
        <w:numPr>
          <w:ilvl w:val="0"/>
          <w:numId w:val="13"/>
        </w:numPr>
        <w:jc w:val="both"/>
        <w:rPr>
          <w:rFonts w:cstheme="minorHAnsi"/>
        </w:rPr>
      </w:pPr>
      <w:r w:rsidRPr="003E3A72">
        <w:rPr>
          <w:rFonts w:cstheme="minorHAnsi"/>
          <w:b/>
          <w:bCs/>
        </w:rPr>
        <w:t>Sensibiliser</w:t>
      </w:r>
      <w:r w:rsidRPr="003E3A72">
        <w:rPr>
          <w:rFonts w:cstheme="minorHAnsi"/>
        </w:rPr>
        <w:t> l’opinion publique</w:t>
      </w:r>
    </w:p>
    <w:p w:rsidR="00C2026B" w:rsidRPr="003E3A72" w:rsidRDefault="00C2026B" w:rsidP="00C2026B">
      <w:pPr>
        <w:numPr>
          <w:ilvl w:val="0"/>
          <w:numId w:val="13"/>
        </w:numPr>
        <w:jc w:val="both"/>
        <w:rPr>
          <w:rFonts w:cstheme="minorHAnsi"/>
        </w:rPr>
      </w:pPr>
      <w:r w:rsidRPr="003E3A72">
        <w:rPr>
          <w:rFonts w:cstheme="minorHAnsi"/>
          <w:b/>
          <w:bCs/>
        </w:rPr>
        <w:t>Accueillir et accompagner</w:t>
      </w:r>
      <w:r w:rsidRPr="003E3A72">
        <w:rPr>
          <w:rFonts w:cstheme="minorHAnsi"/>
        </w:rPr>
        <w:t> les aidants familiaux, maintenir le lien parental et favoriser la solidarité́ familiale, proposer des solutions de répit aux aidants familiaux</w:t>
      </w:r>
    </w:p>
    <w:p w:rsidR="00C2026B" w:rsidRPr="006E4D79" w:rsidRDefault="00C2026B" w:rsidP="00C2026B">
      <w:pPr>
        <w:jc w:val="both"/>
        <w:rPr>
          <w:color w:val="FFC000"/>
        </w:rPr>
      </w:pPr>
    </w:p>
    <w:p w:rsidR="00C2026B" w:rsidRDefault="00C2026B" w:rsidP="00C2026B">
      <w:pPr>
        <w:jc w:val="both"/>
        <w:rPr>
          <w:color w:val="FFC000"/>
        </w:rPr>
      </w:pPr>
      <w:r>
        <w:rPr>
          <w:noProof/>
          <w:lang w:eastAsia="fr-FR"/>
        </w:rPr>
        <mc:AlternateContent>
          <mc:Choice Requires="wpg">
            <w:drawing>
              <wp:anchor distT="0" distB="972185" distL="360045" distR="226695" simplePos="0" relativeHeight="251669504" behindDoc="1" locked="0" layoutInCell="1" allowOverlap="1" wp14:anchorId="4EE74E33" wp14:editId="1AAFE022">
                <wp:simplePos x="0" y="0"/>
                <wp:positionH relativeFrom="margin">
                  <wp:posOffset>4195445</wp:posOffset>
                </wp:positionH>
                <wp:positionV relativeFrom="margin">
                  <wp:posOffset>5682615</wp:posOffset>
                </wp:positionV>
                <wp:extent cx="1876425" cy="2400300"/>
                <wp:effectExtent l="0" t="0" r="9525" b="0"/>
                <wp:wrapTight wrapText="bothSides">
                  <wp:wrapPolygon edited="0">
                    <wp:start x="0" y="0"/>
                    <wp:lineTo x="0" y="21429"/>
                    <wp:lineTo x="21490" y="21429"/>
                    <wp:lineTo x="21490" y="0"/>
                    <wp:lineTo x="0" y="0"/>
                  </wp:wrapPolygon>
                </wp:wrapTight>
                <wp:docPr id="63" name="Groupe 63"/>
                <wp:cNvGraphicFramePr/>
                <a:graphic xmlns:a="http://schemas.openxmlformats.org/drawingml/2006/main">
                  <a:graphicData uri="http://schemas.microsoft.com/office/word/2010/wordprocessingGroup">
                    <wpg:wgp>
                      <wpg:cNvGrpSpPr/>
                      <wpg:grpSpPr>
                        <a:xfrm>
                          <a:off x="0" y="0"/>
                          <a:ext cx="1876425" cy="2400300"/>
                          <a:chOff x="-9526" y="-1"/>
                          <a:chExt cx="1866753" cy="3139448"/>
                        </a:xfrm>
                      </wpg:grpSpPr>
                      <wps:wsp>
                        <wps:cNvPr id="192" name="Rectangle 192"/>
                        <wps:cNvSpPr/>
                        <wps:spPr>
                          <a:xfrm>
                            <a:off x="0" y="-1"/>
                            <a:ext cx="1828800" cy="557218"/>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2242462"/>
                            <a:ext cx="1828800" cy="89698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2026B" w:rsidRDefault="00C2026B" w:rsidP="00C2026B">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4" name="Zone de texte 194"/>
                        <wps:cNvSpPr txBox="1"/>
                        <wps:spPr>
                          <a:xfrm>
                            <a:off x="-9526" y="181210"/>
                            <a:ext cx="1866753" cy="27317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26B" w:rsidRPr="00616D04" w:rsidRDefault="00C2026B" w:rsidP="00C2026B">
                              <w:pPr>
                                <w:pStyle w:val="Sansinterligne"/>
                                <w:rPr>
                                  <w:rFonts w:eastAsiaTheme="majorEastAsia" w:cstheme="minorHAnsi"/>
                                  <w:caps/>
                                  <w:color w:val="FFC000"/>
                                  <w:sz w:val="28"/>
                                  <w:szCs w:val="28"/>
                                </w:rPr>
                              </w:pPr>
                              <w:r>
                                <w:rPr>
                                  <w:rFonts w:cstheme="minorHAnsi"/>
                                  <w:color w:val="FFC000"/>
                                </w:rPr>
                                <w:t>« </w:t>
                              </w:r>
                              <w:r w:rsidRPr="00616D04">
                                <w:rPr>
                                  <w:rFonts w:cstheme="minorHAnsi"/>
                                  <w:color w:val="FFC000"/>
                                </w:rPr>
                                <w:t>Mieux intégrer les personnes en</w:t>
                              </w:r>
                              <w:r>
                                <w:rPr>
                                  <w:rFonts w:cstheme="minorHAnsi"/>
                                  <w:color w:val="FFC000"/>
                                </w:rPr>
                                <w:t xml:space="preserve"> situation </w:t>
                              </w:r>
                              <w:r w:rsidRPr="00616D04">
                                <w:rPr>
                                  <w:rFonts w:cstheme="minorHAnsi"/>
                                  <w:color w:val="FFC000"/>
                                </w:rPr>
                                <w:t>de handicap mental en leur donnant accès à tous les aspects de la vie sociale, en veillant à la prise en compte de leurs besoins spécifiques et en favorisant leur expression comme leur participation aux décisions qui les concernent.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74E33" id="Groupe 63" o:spid="_x0000_s1038" style="position:absolute;left:0;text-align:left;margin-left:330.35pt;margin-top:447.45pt;width:147.75pt;height:189pt;z-index:-251646976;mso-wrap-distance-left:28.35pt;mso-wrap-distance-right:17.85pt;mso-wrap-distance-bottom:76.55pt;mso-position-horizontal-relative:margin;mso-position-vertical-relative:margin;mso-width-relative:margin;mso-height-relative:margin" coordorigin="-95" coordsize="18667,3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">
                <v:rect id="Rectangle 192" o:spid="_x0000_s1039" style="position:absolute;width:18288;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" fillcolor="#70ad47 [3209]" stroked="f">
                  <v:fill opacity="32896f"/>
                </v:rect>
                <v:rect id="Rectangle 193" o:spid="_x0000_s1040" style="position:absolute;top:22424;width:18288;height:8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" fillcolor="#70ad47 [3209]" stroked="f">
                  <v:fill opacity="32896f"/>
                  <v:textbox inset=",14.4pt,8.64pt,18pt">
                    <w:txbxContent>
                      <w:p w:rsidR="00C2026B" w:rsidRDefault="00C2026B" w:rsidP="00C2026B">
                        <w:pPr>
                          <w:rPr>
                            <w:color w:val="FFFFFF" w:themeColor="background1"/>
                          </w:rPr>
                        </w:pPr>
                      </w:p>
                    </w:txbxContent>
                  </v:textbox>
                </v:rect>
                <v:shape id="Zone de texte 194" o:spid="_x0000_s1041" type="#_x0000_t202" style="position:absolute;left:-95;top:1812;width:18667;height:27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" fillcolor="white [3212]" stroked="f" strokeweight=".5pt">
                  <v:textbox inset=",7.2pt,,7.2pt">
                    <w:txbxContent>
                      <w:p w:rsidR="00C2026B" w:rsidRPr="00616D04" w:rsidRDefault="00C2026B" w:rsidP="00C2026B">
                        <w:pPr>
                          <w:pStyle w:val="Sansinterligne"/>
                          <w:rPr>
                            <w:rFonts w:eastAsiaTheme="majorEastAsia" w:cstheme="minorHAnsi"/>
                            <w:caps/>
                            <w:color w:val="FFC000"/>
                            <w:sz w:val="28"/>
                            <w:szCs w:val="28"/>
                          </w:rPr>
                        </w:pPr>
                        <w:r>
                          <w:rPr>
                            <w:rFonts w:cstheme="minorHAnsi"/>
                            <w:color w:val="FFC000"/>
                          </w:rPr>
                          <w:t>« </w:t>
                        </w:r>
                        <w:r w:rsidRPr="00616D04">
                          <w:rPr>
                            <w:rFonts w:cstheme="minorHAnsi"/>
                            <w:color w:val="FFC000"/>
                          </w:rPr>
                          <w:t>Mieux intégrer les personnes en</w:t>
                        </w:r>
                        <w:r>
                          <w:rPr>
                            <w:rFonts w:cstheme="minorHAnsi"/>
                            <w:color w:val="FFC000"/>
                          </w:rPr>
                          <w:t xml:space="preserve"> situation </w:t>
                        </w:r>
                        <w:r w:rsidRPr="00616D04">
                          <w:rPr>
                            <w:rFonts w:cstheme="minorHAnsi"/>
                            <w:color w:val="FFC000"/>
                          </w:rPr>
                          <w:t>de handicap mental en leur donnant accès à tous les aspects de la vie sociale, en veillant à la prise en compte de leurs besoins spécifiques et en favorisant leur expression comme leur participation aux décisions qui les concernent. »</w:t>
                        </w:r>
                      </w:p>
                    </w:txbxContent>
                  </v:textbox>
                </v:shape>
                <w10:wrap type="tight" anchorx="margin" anchory="margin"/>
              </v:group>
            </w:pict>
          </mc:Fallback>
        </mc:AlternateContent>
      </w:r>
    </w:p>
    <w:p w:rsidR="00C2026B" w:rsidRPr="006E4D79" w:rsidRDefault="00C2026B" w:rsidP="00C2026B">
      <w:pPr>
        <w:jc w:val="both"/>
        <w:rPr>
          <w:color w:val="FFC000"/>
        </w:rPr>
      </w:pPr>
      <w:r w:rsidRPr="006E4D79">
        <w:rPr>
          <w:color w:val="FFC000"/>
        </w:rPr>
        <w:t>“CONSTRUIRE LE CHEMIN DE LA CITOYENNETÉ DES PERSONNES EN SITUATION DE HANDICAP MENTAL.”</w:t>
      </w:r>
    </w:p>
    <w:p w:rsidR="00C2026B" w:rsidRDefault="00C2026B" w:rsidP="00C2026B"/>
    <w:p w:rsidR="00C2026B" w:rsidRPr="006E4D79" w:rsidRDefault="00C2026B" w:rsidP="00C2026B">
      <w:pPr>
        <w:jc w:val="both"/>
      </w:pPr>
      <w:r w:rsidRPr="006E4D79">
        <w:t>L’Adapei53 est une association solidaire et citoyenne qui milite et s’engage pour une société́ plus ouverte, inclusive où chaque personne doit trouver sa place et y être reconnue.</w:t>
      </w:r>
    </w:p>
    <w:p w:rsidR="00C2026B" w:rsidRDefault="00C2026B" w:rsidP="00C2026B">
      <w:pPr>
        <w:jc w:val="both"/>
        <w:rPr>
          <w:b/>
          <w:bCs/>
        </w:rPr>
      </w:pPr>
      <w:r w:rsidRPr="006E4D79">
        <w:rPr>
          <w:b/>
          <w:bCs/>
        </w:rPr>
        <w:t>Notre projet associatif traduit notre volonté politique de guider vers l’insertion et l’autonomie toute personne en situation de handicap mental quelle que soit l’étape de sa vie, en priorisant son épanouissement.</w:t>
      </w:r>
    </w:p>
    <w:p w:rsidR="00C2026B" w:rsidRDefault="00C2026B" w:rsidP="00C2026B">
      <w:pPr>
        <w:jc w:val="both"/>
        <w:rPr>
          <w:b/>
          <w:bCs/>
        </w:rPr>
      </w:pPr>
    </w:p>
    <w:p w:rsidR="00C2026B" w:rsidRDefault="00C2026B" w:rsidP="00C2026B">
      <w:pPr>
        <w:jc w:val="both"/>
        <w:rPr>
          <w:color w:val="FFC000"/>
        </w:rPr>
      </w:pPr>
    </w:p>
    <w:p w:rsidR="00C2026B" w:rsidRPr="00DF7513" w:rsidRDefault="00C2026B" w:rsidP="00C2026B">
      <w:pPr>
        <w:jc w:val="both"/>
        <w:rPr>
          <w:color w:val="FFC000"/>
        </w:rPr>
      </w:pPr>
      <w:r w:rsidRPr="00DF7513">
        <w:rPr>
          <w:color w:val="FFC000"/>
        </w:rPr>
        <w:t>NOTRE VOLONTÉ</w:t>
      </w:r>
      <w:r w:rsidRPr="00DF7513">
        <w:rPr>
          <w:b/>
          <w:bCs/>
          <w:color w:val="FFC000"/>
        </w:rPr>
        <w:t> :</w:t>
      </w:r>
      <w:r w:rsidRPr="00DF7513">
        <w:rPr>
          <w:color w:val="FFC000"/>
        </w:rPr>
        <w:t> “PERMETTRE À CHACUN DE CONSTRUIRE SELON SES SOUHAITS ET SES POSSIBILITÉS SON PARCOURS DE VIE ET LE RÉUSSIR. “</w:t>
      </w:r>
    </w:p>
    <w:p w:rsidR="00C2026B" w:rsidRDefault="00C2026B" w:rsidP="00C2026B">
      <w:pPr>
        <w:jc w:val="both"/>
      </w:pPr>
    </w:p>
    <w:p w:rsidR="00C2026B" w:rsidRPr="006E4D79" w:rsidRDefault="00C2026B" w:rsidP="00C2026B">
      <w:pPr>
        <w:jc w:val="both"/>
      </w:pPr>
      <w:r w:rsidRPr="006E4D79">
        <w:lastRenderedPageBreak/>
        <w:t>Nous plaçons la personne accompagnée au cœur de la dynamiqu</w:t>
      </w:r>
      <w:r>
        <w:t xml:space="preserve">e pour définir avec elle et ses </w:t>
      </w:r>
      <w:r w:rsidRPr="006E4D79">
        <w:t>proches </w:t>
      </w:r>
      <w:r w:rsidRPr="006E4D79">
        <w:rPr>
          <w:b/>
          <w:bCs/>
        </w:rPr>
        <w:t>un projet personnalisé </w:t>
      </w:r>
      <w:r w:rsidRPr="006E4D79">
        <w:t>où elle sera actrice de ses choix et de son devenir.</w:t>
      </w:r>
    </w:p>
    <w:p w:rsidR="00C2026B" w:rsidRPr="006E4D79" w:rsidRDefault="00C2026B" w:rsidP="00C2026B">
      <w:pPr>
        <w:jc w:val="both"/>
      </w:pPr>
      <w:r w:rsidRPr="006E4D79">
        <w:t xml:space="preserve">Les personnes accueillies bénéficient ainsi, en fonction de leurs besoins et attentes, de prestations diversifiées inscrites dans </w:t>
      </w:r>
      <w:r>
        <w:t>cette</w:t>
      </w:r>
      <w:r w:rsidRPr="006E4D79">
        <w:t xml:space="preserve"> logique de projet personnalisé : éducation, enseignement, accompagnement en milieu ouvert ou en établissement adapté, hébergement continu ou temporaire, restauration, travail protégé, activités d’utilité sociale, soins, activités socio-éducatives, activités de loisirs, etc.</w:t>
      </w:r>
    </w:p>
    <w:p w:rsidR="00C2026B" w:rsidRDefault="00C2026B" w:rsidP="00C2026B">
      <w:pPr>
        <w:jc w:val="both"/>
      </w:pPr>
      <w:r w:rsidRPr="006E4D79">
        <w:t>Ces prestations sont dispensées par les établissements et services de l’Adapei53, placés sous l’autorité de la Direction Générale.</w:t>
      </w:r>
    </w:p>
    <w:p w:rsidR="00C2026B" w:rsidRDefault="00C2026B" w:rsidP="00C2026B">
      <w:pPr>
        <w:jc w:val="both"/>
      </w:pPr>
    </w:p>
    <w:p w:rsidR="00C2026B" w:rsidRPr="006E4D79" w:rsidRDefault="00C2026B" w:rsidP="00C2026B">
      <w:pPr>
        <w:jc w:val="both"/>
        <w:rPr>
          <w:color w:val="FFC000"/>
        </w:rPr>
      </w:pPr>
      <w:r w:rsidRPr="006E4D79">
        <w:rPr>
          <w:color w:val="FFC000"/>
        </w:rPr>
        <w:t>NOS PRESTATIONS ET SERVICES POUR CHAQUE ETAPE DE LA VIE.</w:t>
      </w:r>
    </w:p>
    <w:p w:rsidR="00C2026B" w:rsidRDefault="00C2026B" w:rsidP="00C2026B"/>
    <w:p w:rsidR="00C2026B" w:rsidRDefault="00C2026B" w:rsidP="00C2026B">
      <w:r>
        <w:rPr>
          <w:noProof/>
          <w:lang w:eastAsia="fr-FR"/>
        </w:rPr>
        <w:drawing>
          <wp:inline distT="0" distB="0" distL="0" distR="0" wp14:anchorId="68363784" wp14:editId="02FCA184">
            <wp:extent cx="5759450" cy="3193496"/>
            <wp:effectExtent l="0" t="0" r="0" b="6985"/>
            <wp:docPr id="62" name="Image 62" descr="http://adapei53.s22663.mpil53-002.atester.fr/wp-content/uploads/2017/09/livret_accuei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apei53.s22663.mpil53-002.atester.fr/wp-content/uploads/2017/09/livret_accueil-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193496"/>
                    </a:xfrm>
                    <a:prstGeom prst="rect">
                      <a:avLst/>
                    </a:prstGeom>
                    <a:noFill/>
                    <a:ln>
                      <a:noFill/>
                    </a:ln>
                  </pic:spPr>
                </pic:pic>
              </a:graphicData>
            </a:graphic>
          </wp:inline>
        </w:drawing>
      </w:r>
    </w:p>
    <w:p w:rsidR="00C2026B" w:rsidRPr="00C2026B" w:rsidRDefault="00C2026B" w:rsidP="00C2026B"/>
    <w:sectPr w:rsidR="00C2026B" w:rsidRPr="00C2026B" w:rsidSect="003A72FC">
      <w:headerReference w:type="default" r:id="rId23"/>
      <w:footerReference w:type="default" r:id="rId24"/>
      <w:pgSz w:w="11906" w:h="16838" w:code="9"/>
      <w:pgMar w:top="1701" w:right="1418" w:bottom="1418" w:left="1418" w:header="737" w:footer="284"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B05" w:rsidRDefault="00B47B05" w:rsidP="00E40FD6">
      <w:pPr>
        <w:spacing w:line="240" w:lineRule="auto"/>
      </w:pPr>
      <w:r>
        <w:separator/>
      </w:r>
    </w:p>
  </w:endnote>
  <w:endnote w:type="continuationSeparator" w:id="0">
    <w:p w:rsidR="00B47B05" w:rsidRDefault="00B47B05" w:rsidP="00E40F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CE4" w:rsidRDefault="00182CE4">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CE4" w:rsidRDefault="00182CE4">
    <w:pPr>
      <w:pStyle w:val="Pieddepage"/>
    </w:pPr>
    <w:r>
      <w:rPr>
        <w:noProof/>
        <w:lang w:eastAsia="fr-FR"/>
      </w:rPr>
      <mc:AlternateContent>
        <mc:Choice Requires="wps">
          <w:drawing>
            <wp:anchor distT="0" distB="0" distL="114300" distR="114300" simplePos="0" relativeHeight="251672576" behindDoc="0" locked="0" layoutInCell="1" allowOverlap="1" wp14:anchorId="3243749B" wp14:editId="60DD1AD9">
              <wp:simplePos x="0" y="0"/>
              <wp:positionH relativeFrom="column">
                <wp:posOffset>-347980</wp:posOffset>
              </wp:positionH>
              <wp:positionV relativeFrom="paragraph">
                <wp:posOffset>-222250</wp:posOffset>
              </wp:positionV>
              <wp:extent cx="2886075" cy="9525"/>
              <wp:effectExtent l="0" t="0" r="28575" b="28575"/>
              <wp:wrapNone/>
              <wp:docPr id="10" name="Connecteur droit 10"/>
              <wp:cNvGraphicFramePr/>
              <a:graphic xmlns:a="http://schemas.openxmlformats.org/drawingml/2006/main">
                <a:graphicData uri="http://schemas.microsoft.com/office/word/2010/wordprocessingShape">
                  <wps:wsp>
                    <wps:cNvCnPr/>
                    <wps:spPr>
                      <a:xfrm>
                        <a:off x="0" y="0"/>
                        <a:ext cx="2886075"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EB71E45" id="Connecteur droit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4pt,-17.5pt" to="199.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" strokecolor="#70ad47 [3209]" strokeweight=".5pt">
              <v:stroke joinstyle="miter"/>
            </v:line>
          </w:pict>
        </mc:Fallback>
      </mc:AlternateContent>
    </w:r>
    <w:r w:rsidRPr="00991B59">
      <w:rPr>
        <w:noProof/>
        <w:lang w:eastAsia="fr-FR"/>
      </w:rPr>
      <w:drawing>
        <wp:anchor distT="0" distB="0" distL="114300" distR="114300" simplePos="0" relativeHeight="251660288" behindDoc="1" locked="0" layoutInCell="1" allowOverlap="1" wp14:anchorId="2BF9703C" wp14:editId="1B53798D">
          <wp:simplePos x="0" y="0"/>
          <wp:positionH relativeFrom="column">
            <wp:posOffset>4815205</wp:posOffset>
          </wp:positionH>
          <wp:positionV relativeFrom="paragraph">
            <wp:posOffset>-146685</wp:posOffset>
          </wp:positionV>
          <wp:extent cx="1698625" cy="424180"/>
          <wp:effectExtent l="0" t="0" r="0" b="0"/>
          <wp:wrapTight wrapText="bothSides">
            <wp:wrapPolygon edited="0">
              <wp:start x="0" y="0"/>
              <wp:lineTo x="0" y="20371"/>
              <wp:lineTo x="21317" y="20371"/>
              <wp:lineTo x="21317"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8625" cy="42418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59264" behindDoc="0" locked="0" layoutInCell="1" allowOverlap="1" wp14:anchorId="6C6AE233" wp14:editId="5B749F69">
              <wp:simplePos x="0" y="0"/>
              <wp:positionH relativeFrom="page">
                <wp:align>left</wp:align>
              </wp:positionH>
              <wp:positionV relativeFrom="paragraph">
                <wp:posOffset>-288925</wp:posOffset>
              </wp:positionV>
              <wp:extent cx="5743575" cy="7810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5743575"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2CE4" w:rsidRDefault="00182CE4" w:rsidP="00911657">
                          <w:pPr>
                            <w:ind w:left="708"/>
                            <w:rPr>
                              <w:color w:val="0070C0"/>
                              <w:sz w:val="20"/>
                              <w:szCs w:val="20"/>
                            </w:rPr>
                          </w:pPr>
                          <w:r w:rsidRPr="00911657">
                            <w:rPr>
                              <w:color w:val="0070C0"/>
                              <w:sz w:val="20"/>
                              <w:szCs w:val="20"/>
                            </w:rPr>
                            <w:t>ASSOCIATION D</w:t>
                          </w:r>
                          <w:r w:rsidRPr="00911657">
                            <w:rPr>
                              <w:rFonts w:cstheme="minorHAnsi"/>
                              <w:smallCaps/>
                              <w:color w:val="0070C0"/>
                              <w:sz w:val="20"/>
                              <w:szCs w:val="20"/>
                            </w:rPr>
                            <w:t>É</w:t>
                          </w:r>
                          <w:r w:rsidRPr="00911657">
                            <w:rPr>
                              <w:color w:val="0070C0"/>
                              <w:sz w:val="20"/>
                              <w:szCs w:val="20"/>
                            </w:rPr>
                            <w:t>PARTEMENTALE DE PARENTS</w:t>
                          </w:r>
                          <w:r>
                            <w:rPr>
                              <w:color w:val="0070C0"/>
                              <w:sz w:val="20"/>
                              <w:szCs w:val="20"/>
                            </w:rPr>
                            <w:t>,</w:t>
                          </w:r>
                          <w:r w:rsidRPr="00911657">
                            <w:rPr>
                              <w:color w:val="0070C0"/>
                              <w:sz w:val="20"/>
                              <w:szCs w:val="20"/>
                            </w:rPr>
                            <w:t xml:space="preserve"> DE PERSONNES HANDICAP</w:t>
                          </w:r>
                          <w:r w:rsidRPr="00911657">
                            <w:rPr>
                              <w:rFonts w:cstheme="minorHAnsi"/>
                              <w:smallCaps/>
                              <w:color w:val="0070C0"/>
                              <w:sz w:val="20"/>
                              <w:szCs w:val="20"/>
                            </w:rPr>
                            <w:t>É</w:t>
                          </w:r>
                          <w:r w:rsidRPr="00911657">
                            <w:rPr>
                              <w:color w:val="0070C0"/>
                              <w:sz w:val="20"/>
                              <w:szCs w:val="20"/>
                            </w:rPr>
                            <w:t xml:space="preserve">ES </w:t>
                          </w:r>
                          <w:r>
                            <w:rPr>
                              <w:color w:val="0070C0"/>
                              <w:sz w:val="20"/>
                              <w:szCs w:val="20"/>
                            </w:rPr>
                            <w:t>MENTALES</w:t>
                          </w:r>
                        </w:p>
                        <w:p w:rsidR="00182CE4" w:rsidRPr="00911657" w:rsidRDefault="00182CE4" w:rsidP="00911657">
                          <w:pPr>
                            <w:ind w:left="708"/>
                            <w:rPr>
                              <w:color w:val="0070C0"/>
                              <w:sz w:val="20"/>
                              <w:szCs w:val="20"/>
                            </w:rPr>
                          </w:pPr>
                          <w:r>
                            <w:rPr>
                              <w:color w:val="0070C0"/>
                              <w:sz w:val="20"/>
                              <w:szCs w:val="20"/>
                            </w:rPr>
                            <w:t>E</w:t>
                          </w:r>
                          <w:r w:rsidRPr="00911657">
                            <w:rPr>
                              <w:color w:val="0070C0"/>
                              <w:sz w:val="20"/>
                              <w:szCs w:val="20"/>
                            </w:rPr>
                            <w:t>T DE LEURS AMIS</w:t>
                          </w:r>
                          <w:r w:rsidRPr="00911657">
                            <w:rPr>
                              <w:color w:val="0070C0"/>
                              <w:sz w:val="20"/>
                              <w:szCs w:val="20"/>
                            </w:rPr>
                            <w:br/>
                            <w:t>24, rue Albert Einstein - 53000 Laval</w:t>
                          </w:r>
                          <w:r>
                            <w:rPr>
                              <w:color w:val="0070C0"/>
                              <w:sz w:val="20"/>
                              <w:szCs w:val="20"/>
                            </w:rPr>
                            <w:t xml:space="preserve"> – http://www.adapei53.fr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AE233" id="Rectangle 4" o:spid="_x0000_s1044" style="position:absolute;margin-left:0;margin-top:-22.75pt;width:452.25pt;height:6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" fillcolor="white [3212]" strokecolor="white [3212]" strokeweight="1pt">
              <v:textbox>
                <w:txbxContent>
                  <w:p w:rsidR="00182CE4" w:rsidRDefault="00182CE4" w:rsidP="00911657">
                    <w:pPr>
                      <w:ind w:left="708"/>
                      <w:rPr>
                        <w:color w:val="0070C0"/>
                        <w:sz w:val="20"/>
                        <w:szCs w:val="20"/>
                      </w:rPr>
                    </w:pPr>
                    <w:r w:rsidRPr="00911657">
                      <w:rPr>
                        <w:color w:val="0070C0"/>
                        <w:sz w:val="20"/>
                        <w:szCs w:val="20"/>
                      </w:rPr>
                      <w:t>ASSOCIATION D</w:t>
                    </w:r>
                    <w:r w:rsidRPr="00911657">
                      <w:rPr>
                        <w:rFonts w:cstheme="minorHAnsi"/>
                        <w:smallCaps/>
                        <w:color w:val="0070C0"/>
                        <w:sz w:val="20"/>
                        <w:szCs w:val="20"/>
                      </w:rPr>
                      <w:t>É</w:t>
                    </w:r>
                    <w:r w:rsidRPr="00911657">
                      <w:rPr>
                        <w:color w:val="0070C0"/>
                        <w:sz w:val="20"/>
                        <w:szCs w:val="20"/>
                      </w:rPr>
                      <w:t>PARTEMENTALE DE PARENTS</w:t>
                    </w:r>
                    <w:r>
                      <w:rPr>
                        <w:color w:val="0070C0"/>
                        <w:sz w:val="20"/>
                        <w:szCs w:val="20"/>
                      </w:rPr>
                      <w:t>,</w:t>
                    </w:r>
                    <w:r w:rsidRPr="00911657">
                      <w:rPr>
                        <w:color w:val="0070C0"/>
                        <w:sz w:val="20"/>
                        <w:szCs w:val="20"/>
                      </w:rPr>
                      <w:t xml:space="preserve"> DE PERSONNES HANDICAP</w:t>
                    </w:r>
                    <w:r w:rsidRPr="00911657">
                      <w:rPr>
                        <w:rFonts w:cstheme="minorHAnsi"/>
                        <w:smallCaps/>
                        <w:color w:val="0070C0"/>
                        <w:sz w:val="20"/>
                        <w:szCs w:val="20"/>
                      </w:rPr>
                      <w:t>É</w:t>
                    </w:r>
                    <w:r w:rsidRPr="00911657">
                      <w:rPr>
                        <w:color w:val="0070C0"/>
                        <w:sz w:val="20"/>
                        <w:szCs w:val="20"/>
                      </w:rPr>
                      <w:t xml:space="preserve">ES </w:t>
                    </w:r>
                    <w:r>
                      <w:rPr>
                        <w:color w:val="0070C0"/>
                        <w:sz w:val="20"/>
                        <w:szCs w:val="20"/>
                      </w:rPr>
                      <w:t>MENTALES</w:t>
                    </w:r>
                  </w:p>
                  <w:p w:rsidR="00182CE4" w:rsidRPr="00911657" w:rsidRDefault="00182CE4" w:rsidP="00911657">
                    <w:pPr>
                      <w:ind w:left="708"/>
                      <w:rPr>
                        <w:color w:val="0070C0"/>
                        <w:sz w:val="20"/>
                        <w:szCs w:val="20"/>
                      </w:rPr>
                    </w:pPr>
                    <w:r>
                      <w:rPr>
                        <w:color w:val="0070C0"/>
                        <w:sz w:val="20"/>
                        <w:szCs w:val="20"/>
                      </w:rPr>
                      <w:t>E</w:t>
                    </w:r>
                    <w:r w:rsidRPr="00911657">
                      <w:rPr>
                        <w:color w:val="0070C0"/>
                        <w:sz w:val="20"/>
                        <w:szCs w:val="20"/>
                      </w:rPr>
                      <w:t>T DE LEURS AMIS</w:t>
                    </w:r>
                    <w:r w:rsidRPr="00911657">
                      <w:rPr>
                        <w:color w:val="0070C0"/>
                        <w:sz w:val="20"/>
                        <w:szCs w:val="20"/>
                      </w:rPr>
                      <w:br/>
                      <w:t>24, rue Albert Einstein - 53000 Laval</w:t>
                    </w:r>
                    <w:r>
                      <w:rPr>
                        <w:color w:val="0070C0"/>
                        <w:sz w:val="20"/>
                        <w:szCs w:val="20"/>
                      </w:rPr>
                      <w:t xml:space="preserve"> – http://www.adapei53.fr</w:t>
                    </w: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CE4" w:rsidRDefault="00182CE4">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315686"/>
      <w:docPartObj>
        <w:docPartGallery w:val="Page Numbers (Bottom of Page)"/>
        <w:docPartUnique/>
      </w:docPartObj>
    </w:sdtPr>
    <w:sdtEndPr/>
    <w:sdtContent>
      <w:p w:rsidR="00182CE4" w:rsidRPr="00CC35C2" w:rsidRDefault="00182CE4" w:rsidP="00CC35C2">
        <w:pPr>
          <w:pStyle w:val="Pieddepage"/>
          <w:jc w:val="center"/>
          <w:rPr>
            <w:color w:val="0070C0"/>
            <w:sz w:val="20"/>
            <w:szCs w:val="20"/>
          </w:rPr>
        </w:pPr>
        <w:r w:rsidRPr="00CC35C2">
          <w:rPr>
            <w:noProof/>
            <w:color w:val="0070C0"/>
            <w:sz w:val="20"/>
            <w:szCs w:val="20"/>
            <w:lang w:eastAsia="fr-FR"/>
          </w:rPr>
          <mc:AlternateContent>
            <mc:Choice Requires="wps">
              <w:drawing>
                <wp:anchor distT="0" distB="0" distL="114300" distR="114300" simplePos="0" relativeHeight="251671552" behindDoc="0" locked="0" layoutInCell="1" allowOverlap="1" wp14:anchorId="673D3ED2" wp14:editId="339FFF64">
                  <wp:simplePos x="0" y="0"/>
                  <wp:positionH relativeFrom="rightMargin">
                    <wp:align>center</wp:align>
                  </wp:positionH>
                  <wp:positionV relativeFrom="bottomMargin">
                    <wp:align>center</wp:align>
                  </wp:positionV>
                  <wp:extent cx="565785" cy="19177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82CE4" w:rsidRPr="00CC35C2" w:rsidRDefault="00182CE4">
                              <w:pPr>
                                <w:pBdr>
                                  <w:top w:val="single" w:sz="4" w:space="1" w:color="7F7F7F" w:themeColor="background1" w:themeShade="7F"/>
                                </w:pBdr>
                                <w:jc w:val="center"/>
                                <w:rPr>
                                  <w:color w:val="0070C0"/>
                                </w:rPr>
                              </w:pPr>
                              <w:r w:rsidRPr="00CC35C2">
                                <w:rPr>
                                  <w:color w:val="0070C0"/>
                                </w:rPr>
                                <w:fldChar w:fldCharType="begin"/>
                              </w:r>
                              <w:r w:rsidRPr="00CC35C2">
                                <w:rPr>
                                  <w:color w:val="0070C0"/>
                                </w:rPr>
                                <w:instrText>PAGE   \* MERGEFORMAT</w:instrText>
                              </w:r>
                              <w:r w:rsidRPr="00CC35C2">
                                <w:rPr>
                                  <w:color w:val="0070C0"/>
                                </w:rPr>
                                <w:fldChar w:fldCharType="separate"/>
                              </w:r>
                              <w:r w:rsidR="006C7012">
                                <w:rPr>
                                  <w:noProof/>
                                  <w:color w:val="0070C0"/>
                                </w:rPr>
                                <w:t>7</w:t>
                              </w:r>
                              <w:r w:rsidRPr="00CC35C2">
                                <w:rPr>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73D3ED2" id="Rectangle 15" o:spid="_x0000_s1047" style="position:absolute;left:0;text-align:left;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9H39cgCAADKBQAADgAAAAAAAAAAAAAAAAAuAgAAZHJzL2Uyb0RvYy54bWxQSwECLQAU&#10;AAYACAAAACEAI+V68dsAAAADAQAADwAAAAAAAAAAAAAAAAAiBQAAZHJzL2Rvd25yZXYueG1sUEsF&#10;BgAAAAAEAAQA8wAAACoGAAAAAA==&#10;" filled="f" fillcolor="#c0504d" stroked="f" strokecolor="#5c83b4" strokeweight="2.25pt">
                  <v:textbox inset=",0,,0">
                    <w:txbxContent>
                      <w:p w:rsidR="00182CE4" w:rsidRPr="00CC35C2" w:rsidRDefault="00182CE4">
                        <w:pPr>
                          <w:pBdr>
                            <w:top w:val="single" w:sz="4" w:space="1" w:color="7F7F7F" w:themeColor="background1" w:themeShade="7F"/>
                          </w:pBdr>
                          <w:jc w:val="center"/>
                          <w:rPr>
                            <w:color w:val="0070C0"/>
                          </w:rPr>
                        </w:pPr>
                        <w:r w:rsidRPr="00CC35C2">
                          <w:rPr>
                            <w:color w:val="0070C0"/>
                          </w:rPr>
                          <w:fldChar w:fldCharType="begin"/>
                        </w:r>
                        <w:r w:rsidRPr="00CC35C2">
                          <w:rPr>
                            <w:color w:val="0070C0"/>
                          </w:rPr>
                          <w:instrText>PAGE   \* MERGEFORMAT</w:instrText>
                        </w:r>
                        <w:r w:rsidRPr="00CC35C2">
                          <w:rPr>
                            <w:color w:val="0070C0"/>
                          </w:rPr>
                          <w:fldChar w:fldCharType="separate"/>
                        </w:r>
                        <w:r w:rsidR="006C7012">
                          <w:rPr>
                            <w:noProof/>
                            <w:color w:val="0070C0"/>
                          </w:rPr>
                          <w:t>7</w:t>
                        </w:r>
                        <w:r w:rsidRPr="00CC35C2">
                          <w:rPr>
                            <w:color w:val="0070C0"/>
                          </w:rPr>
                          <w:fldChar w:fldCharType="end"/>
                        </w:r>
                      </w:p>
                    </w:txbxContent>
                  </v:textbox>
                  <w10:wrap anchorx="margin" anchory="margin"/>
                </v:rect>
              </w:pict>
            </mc:Fallback>
          </mc:AlternateContent>
        </w:r>
        <w:r w:rsidRPr="00CC35C2">
          <w:rPr>
            <w:color w:val="0070C0"/>
            <w:sz w:val="20"/>
            <w:szCs w:val="20"/>
          </w:rPr>
          <w:t xml:space="preserve">ASSOCIATION DÉPARTEMENTALE DE PARENTS DE PERSONNES HANDICAPÉES </w:t>
        </w:r>
        <w:r>
          <w:rPr>
            <w:color w:val="0070C0"/>
            <w:sz w:val="20"/>
            <w:szCs w:val="20"/>
          </w:rPr>
          <w:t xml:space="preserve">MENTALES </w:t>
        </w:r>
        <w:r w:rsidRPr="00CC35C2">
          <w:rPr>
            <w:color w:val="0070C0"/>
            <w:sz w:val="20"/>
            <w:szCs w:val="20"/>
          </w:rPr>
          <w:t>ET DE LEURS AMIS</w:t>
        </w:r>
        <w:r w:rsidRPr="00CC35C2">
          <w:rPr>
            <w:color w:val="0070C0"/>
            <w:sz w:val="20"/>
            <w:szCs w:val="20"/>
          </w:rPr>
          <w:br/>
          <w:t>24, rue Albert Einstein</w:t>
        </w:r>
        <w:r>
          <w:rPr>
            <w:color w:val="0070C0"/>
            <w:sz w:val="20"/>
            <w:szCs w:val="20"/>
          </w:rPr>
          <w:t xml:space="preserve">- </w:t>
        </w:r>
        <w:r w:rsidRPr="00CC35C2">
          <w:rPr>
            <w:color w:val="0070C0"/>
            <w:sz w:val="20"/>
            <w:szCs w:val="20"/>
          </w:rPr>
          <w:t>53000 Laval</w:t>
        </w:r>
      </w:p>
      <w:p w:rsidR="00182CE4" w:rsidRDefault="00B47B05">
        <w:pPr>
          <w:pStyle w:val="Pieddepage"/>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B05" w:rsidRDefault="00B47B05" w:rsidP="00E40FD6">
      <w:pPr>
        <w:spacing w:line="240" w:lineRule="auto"/>
      </w:pPr>
      <w:r>
        <w:separator/>
      </w:r>
    </w:p>
  </w:footnote>
  <w:footnote w:type="continuationSeparator" w:id="0">
    <w:p w:rsidR="00B47B05" w:rsidRDefault="00B47B05" w:rsidP="00E40F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CE4" w:rsidRDefault="00182CE4">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CE4" w:rsidRDefault="00182CE4">
    <w:pPr>
      <w:pStyle w:val="En-tte"/>
    </w:pPr>
    <w:r w:rsidRPr="00A71BCB">
      <w:rPr>
        <w:b/>
        <w:noProof/>
        <w:lang w:eastAsia="fr-FR"/>
      </w:rPr>
      <mc:AlternateContent>
        <mc:Choice Requires="wps">
          <w:drawing>
            <wp:anchor distT="0" distB="0" distL="114300" distR="114300" simplePos="0" relativeHeight="251665408" behindDoc="0" locked="0" layoutInCell="1" allowOverlap="1" wp14:anchorId="0DC5D1FF" wp14:editId="7915D8FC">
              <wp:simplePos x="0" y="0"/>
              <wp:positionH relativeFrom="column">
                <wp:posOffset>-266700</wp:posOffset>
              </wp:positionH>
              <wp:positionV relativeFrom="paragraph">
                <wp:posOffset>-107315</wp:posOffset>
              </wp:positionV>
              <wp:extent cx="1247775" cy="1285875"/>
              <wp:effectExtent l="0" t="0" r="28575" b="28575"/>
              <wp:wrapNone/>
              <wp:docPr id="2" name="Ellipse 2"/>
              <wp:cNvGraphicFramePr/>
              <a:graphic xmlns:a="http://schemas.openxmlformats.org/drawingml/2006/main">
                <a:graphicData uri="http://schemas.microsoft.com/office/word/2010/wordprocessingShape">
                  <wps:wsp>
                    <wps:cNvSpPr/>
                    <wps:spPr>
                      <a:xfrm>
                        <a:off x="0" y="0"/>
                        <a:ext cx="1247775" cy="12858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82CE4" w:rsidRDefault="00182CE4" w:rsidP="00C773FC">
                          <w:pPr>
                            <w:jc w:val="center"/>
                          </w:pPr>
                          <w:r>
                            <w:rPr>
                              <w:noProof/>
                              <w:lang w:eastAsia="fr-FR"/>
                            </w:rPr>
                            <w:drawing>
                              <wp:inline distT="0" distB="0" distL="0" distR="0" wp14:anchorId="5C4E32FC" wp14:editId="3F06CC1B">
                                <wp:extent cx="704850" cy="685674"/>
                                <wp:effectExtent l="0" t="0" r="0" b="635"/>
                                <wp:docPr id="27" name="Image 27" descr="C:\Users\ANNE-CECILE.DUGUERNY\AppData\Local\Microsoft\Windows\INetCache\Content.Word\logo ADAPEI5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CECILE.DUGUERNY\AppData\Local\Microsoft\Windows\INetCache\Content.Word\logo ADAPEI53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711" cy="728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C5D1FF" id="Ellipse 2" o:spid="_x0000_s1042" style="position:absolute;margin-left:-21pt;margin-top:-8.45pt;width:98.25pt;height:10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" fillcolor="white [3212]" strokecolor="#1f4d78 [1604]" strokeweight="1pt">
              <v:stroke joinstyle="miter"/>
              <v:textbox>
                <w:txbxContent>
                  <w:p w:rsidR="00182CE4" w:rsidRDefault="00182CE4" w:rsidP="00C773FC">
                    <w:pPr>
                      <w:jc w:val="center"/>
                    </w:pPr>
                    <w:r>
                      <w:rPr>
                        <w:noProof/>
                        <w:lang w:eastAsia="fr-FR"/>
                      </w:rPr>
                      <w:drawing>
                        <wp:inline distT="0" distB="0" distL="0" distR="0" wp14:anchorId="5C4E32FC" wp14:editId="3F06CC1B">
                          <wp:extent cx="704850" cy="685674"/>
                          <wp:effectExtent l="0" t="0" r="0" b="635"/>
                          <wp:docPr id="27" name="Image 27" descr="C:\Users\ANNE-CECILE.DUGUERNY\AppData\Local\Microsoft\Windows\INetCache\Content.Word\logo ADAPEI5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CECILE.DUGUERNY\AppData\Local\Microsoft\Windows\INetCache\Content.Word\logo ADAPEI53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711" cy="728342"/>
                                  </a:xfrm>
                                  <a:prstGeom prst="rect">
                                    <a:avLst/>
                                  </a:prstGeom>
                                  <a:noFill/>
                                  <a:ln>
                                    <a:noFill/>
                                  </a:ln>
                                </pic:spPr>
                              </pic:pic>
                            </a:graphicData>
                          </a:graphic>
                        </wp:inline>
                      </w:drawing>
                    </w:r>
                  </w:p>
                </w:txbxContent>
              </v:textbox>
            </v:oval>
          </w:pict>
        </mc:Fallback>
      </mc:AlternateContent>
    </w:r>
    <w:r w:rsidRPr="00A71BCB">
      <w:rPr>
        <w:b/>
        <w:noProof/>
        <w:lang w:eastAsia="fr-FR"/>
      </w:rPr>
      <mc:AlternateContent>
        <mc:Choice Requires="wps">
          <w:drawing>
            <wp:anchor distT="0" distB="0" distL="114300" distR="114300" simplePos="0" relativeHeight="251663360" behindDoc="0" locked="0" layoutInCell="1" allowOverlap="1" wp14:anchorId="4D69CEAB" wp14:editId="6F2A4654">
              <wp:simplePos x="0" y="0"/>
              <wp:positionH relativeFrom="column">
                <wp:posOffset>-457200</wp:posOffset>
              </wp:positionH>
              <wp:positionV relativeFrom="paragraph">
                <wp:posOffset>-488315</wp:posOffset>
              </wp:positionV>
              <wp:extent cx="1666875" cy="28003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666875" cy="280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Pr="00E35B2A" w:rsidRDefault="00182CE4" w:rsidP="00C773FC">
                          <w:pPr>
                            <w:jc w:val="center"/>
                            <w:rPr>
                              <w:rFonts w:cstheme="minorHAnsi"/>
                              <w:smallCaps/>
                              <w:color w:val="FFFFFF" w:themeColor="background1"/>
                            </w:rPr>
                          </w:pPr>
                          <w:r w:rsidRPr="00E35B2A">
                            <w:rPr>
                              <w:rFonts w:cstheme="minorHAnsi"/>
                              <w:smallCaps/>
                              <w:color w:val="FFFFFF" w:themeColor="background1"/>
                            </w:rPr>
                            <w:t>ENSEMBLE POUR UNE SOCIÉTÉ INCLUSIVE ET SOLIDAIRE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CEAB" id="Rectangle 1" o:spid="_x0000_s1043" style="position:absolute;margin-left:-36pt;margin-top:-38.45pt;width:131.2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" fillcolor="#5b9bd5 [3204]" strokecolor="#1f4d78 [1604]" strokeweight="1pt">
              <v:textbox>
                <w:txbxContent>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Pr="00E35B2A" w:rsidRDefault="00182CE4" w:rsidP="00C773FC">
                    <w:pPr>
                      <w:jc w:val="center"/>
                      <w:rPr>
                        <w:rFonts w:cstheme="minorHAnsi"/>
                        <w:smallCaps/>
                        <w:color w:val="FFFFFF" w:themeColor="background1"/>
                      </w:rPr>
                    </w:pPr>
                    <w:r w:rsidRPr="00E35B2A">
                      <w:rPr>
                        <w:rFonts w:cstheme="minorHAnsi"/>
                        <w:smallCaps/>
                        <w:color w:val="FFFFFF" w:themeColor="background1"/>
                      </w:rPr>
                      <w:t>ENSEMBLE POUR UNE SOCIÉTÉ INCLUSIVE ET SOLIDAIRE</w:t>
                    </w:r>
                  </w:p>
                </w:txbxContent>
              </v:textbox>
            </v:rect>
          </w:pict>
        </mc:Fallback>
      </mc:AlternateContent>
    </w:r>
    <w:r>
      <w:rPr>
        <w:noProof/>
        <w:lang w:eastAsia="fr-FR"/>
      </w:rPr>
      <w:drawing>
        <wp:anchor distT="0" distB="0" distL="114300" distR="114300" simplePos="0" relativeHeight="251661312" behindDoc="0" locked="0" layoutInCell="1" allowOverlap="1">
          <wp:simplePos x="0" y="0"/>
          <wp:positionH relativeFrom="margin">
            <wp:posOffset>-890905</wp:posOffset>
          </wp:positionH>
          <wp:positionV relativeFrom="page">
            <wp:align>top</wp:align>
          </wp:positionV>
          <wp:extent cx="7696200" cy="2133600"/>
          <wp:effectExtent l="0" t="0" r="0" b="0"/>
          <wp:wrapSquare wrapText="bothSides"/>
          <wp:docPr id="25" name="Image 25" descr="C:\Users\ANNE-CECILE.DUGUERNY\AppData\Local\Microsoft\Windows\INetCache\Content.Word\bg_home-1024x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CECILE.DUGUERNY\AppData\Local\Microsoft\Windows\INetCache\Content.Word\bg_home-1024x28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CE4" w:rsidRDefault="00182CE4">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CE4" w:rsidRDefault="00182CE4">
    <w:pPr>
      <w:pStyle w:val="En-tte"/>
    </w:pPr>
    <w:r w:rsidRPr="00A71BCB">
      <w:rPr>
        <w:b/>
        <w:noProof/>
        <w:lang w:eastAsia="fr-FR"/>
      </w:rPr>
      <mc:AlternateContent>
        <mc:Choice Requires="wps">
          <w:drawing>
            <wp:anchor distT="0" distB="0" distL="114300" distR="114300" simplePos="0" relativeHeight="251668480" behindDoc="0" locked="0" layoutInCell="1" allowOverlap="1" wp14:anchorId="58613219" wp14:editId="23CBC9E4">
              <wp:simplePos x="0" y="0"/>
              <wp:positionH relativeFrom="page">
                <wp:posOffset>457200</wp:posOffset>
              </wp:positionH>
              <wp:positionV relativeFrom="paragraph">
                <wp:posOffset>-487045</wp:posOffset>
              </wp:positionV>
              <wp:extent cx="7086600" cy="9525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086600"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2CE4" w:rsidRDefault="00182CE4" w:rsidP="00C773FC">
                          <w:pPr>
                            <w:jc w:val="center"/>
                          </w:pPr>
                        </w:p>
                        <w:p w:rsidR="00182CE4" w:rsidRPr="00911657" w:rsidRDefault="00182CE4" w:rsidP="00711D92">
                          <w:pPr>
                            <w:ind w:left="4248" w:firstLine="708"/>
                            <w:jc w:val="center"/>
                            <w:rPr>
                              <w:rFonts w:cstheme="minorHAnsi"/>
                              <w:smallCaps/>
                              <w:color w:val="FFFFFF" w:themeColor="background1"/>
                              <w:sz w:val="16"/>
                              <w:szCs w:val="16"/>
                            </w:rPr>
                          </w:pPr>
                        </w:p>
                        <w:p w:rsidR="00182CE4" w:rsidRPr="005C7CA4" w:rsidRDefault="00182CE4" w:rsidP="00711D92">
                          <w:pPr>
                            <w:ind w:left="4248" w:firstLine="708"/>
                            <w:jc w:val="center"/>
                            <w:rPr>
                              <w:rFonts w:cstheme="minorHAnsi"/>
                              <w:smallCaps/>
                              <w:color w:val="FFFFFF" w:themeColor="background1"/>
                              <w:sz w:val="28"/>
                              <w:szCs w:val="28"/>
                            </w:rPr>
                          </w:pPr>
                          <w:r w:rsidRPr="005C7CA4">
                            <w:rPr>
                              <w:rFonts w:cstheme="minorHAnsi"/>
                              <w:smallCaps/>
                              <w:color w:val="FFFFFF" w:themeColor="background1"/>
                              <w:sz w:val="28"/>
                              <w:szCs w:val="28"/>
                            </w:rPr>
                            <w:t xml:space="preserve">ENSEMBLE POUR UNE SOCIÉTÉ </w:t>
                          </w:r>
                          <w:r>
                            <w:rPr>
                              <w:rFonts w:cstheme="minorHAnsi"/>
                              <w:smallCaps/>
                              <w:color w:val="FFFFFF" w:themeColor="background1"/>
                              <w:sz w:val="28"/>
                              <w:szCs w:val="28"/>
                            </w:rPr>
                            <w:t xml:space="preserve">     </w:t>
                          </w:r>
                          <w:r w:rsidRPr="005C7CA4">
                            <w:rPr>
                              <w:rFonts w:cstheme="minorHAnsi"/>
                              <w:smallCaps/>
                              <w:color w:val="FFFFFF" w:themeColor="background1"/>
                              <w:sz w:val="28"/>
                              <w:szCs w:val="28"/>
                            </w:rPr>
                            <w:br/>
                            <w:t>INCLUSIVE ET SOLIDAIRE</w:t>
                          </w:r>
                          <w:r>
                            <w:rPr>
                              <w:rFonts w:cstheme="minorHAnsi"/>
                              <w:smallCaps/>
                              <w:color w:val="FFFFFF" w:themeColor="background1"/>
                              <w:sz w:val="28"/>
                              <w:szCs w:val="28"/>
                            </w:rPr>
                            <w:t xml:space="preserve">       </w:t>
                          </w: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Pr="00E35B2A" w:rsidRDefault="00182CE4" w:rsidP="00C773FC">
                          <w:pPr>
                            <w:jc w:val="center"/>
                            <w:rPr>
                              <w:rFonts w:cstheme="minorHAnsi"/>
                              <w:smallCaps/>
                              <w:color w:val="FFFFFF" w:themeColor="background1"/>
                            </w:rPr>
                          </w:pPr>
                          <w:r w:rsidRPr="00E35B2A">
                            <w:rPr>
                              <w:rFonts w:cstheme="minorHAnsi"/>
                              <w:smallCaps/>
                              <w:color w:val="FFFFFF" w:themeColor="background1"/>
                            </w:rPr>
                            <w:t>ENSEMBLE POUR UNE SOCIÉTÉ INCLUSIVE ET SOLIDAIRE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13219" id="Rectangle 9" o:spid="_x0000_s1045" style="position:absolute;margin-left:36pt;margin-top:-38.35pt;width:558pt;height: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" fillcolor="#5b9bd5 [3204]" strokecolor="#1f4d78 [1604]" strokeweight="1pt">
              <v:textbox>
                <w:txbxContent>
                  <w:p w:rsidR="00182CE4" w:rsidRDefault="00182CE4" w:rsidP="00C773FC">
                    <w:pPr>
                      <w:jc w:val="center"/>
                    </w:pPr>
                  </w:p>
                  <w:p w:rsidR="00182CE4" w:rsidRPr="00911657" w:rsidRDefault="00182CE4" w:rsidP="00711D92">
                    <w:pPr>
                      <w:ind w:left="4248" w:firstLine="708"/>
                      <w:jc w:val="center"/>
                      <w:rPr>
                        <w:rFonts w:cstheme="minorHAnsi"/>
                        <w:smallCaps/>
                        <w:color w:val="FFFFFF" w:themeColor="background1"/>
                        <w:sz w:val="16"/>
                        <w:szCs w:val="16"/>
                      </w:rPr>
                    </w:pPr>
                  </w:p>
                  <w:p w:rsidR="00182CE4" w:rsidRPr="005C7CA4" w:rsidRDefault="00182CE4" w:rsidP="00711D92">
                    <w:pPr>
                      <w:ind w:left="4248" w:firstLine="708"/>
                      <w:jc w:val="center"/>
                      <w:rPr>
                        <w:rFonts w:cstheme="minorHAnsi"/>
                        <w:smallCaps/>
                        <w:color w:val="FFFFFF" w:themeColor="background1"/>
                        <w:sz w:val="28"/>
                        <w:szCs w:val="28"/>
                      </w:rPr>
                    </w:pPr>
                    <w:r w:rsidRPr="005C7CA4">
                      <w:rPr>
                        <w:rFonts w:cstheme="minorHAnsi"/>
                        <w:smallCaps/>
                        <w:color w:val="FFFFFF" w:themeColor="background1"/>
                        <w:sz w:val="28"/>
                        <w:szCs w:val="28"/>
                      </w:rPr>
                      <w:t xml:space="preserve">ENSEMBLE POUR UNE SOCIÉTÉ </w:t>
                    </w:r>
                    <w:r>
                      <w:rPr>
                        <w:rFonts w:cstheme="minorHAnsi"/>
                        <w:smallCaps/>
                        <w:color w:val="FFFFFF" w:themeColor="background1"/>
                        <w:sz w:val="28"/>
                        <w:szCs w:val="28"/>
                      </w:rPr>
                      <w:t xml:space="preserve">     </w:t>
                    </w:r>
                    <w:r w:rsidRPr="005C7CA4">
                      <w:rPr>
                        <w:rFonts w:cstheme="minorHAnsi"/>
                        <w:smallCaps/>
                        <w:color w:val="FFFFFF" w:themeColor="background1"/>
                        <w:sz w:val="28"/>
                        <w:szCs w:val="28"/>
                      </w:rPr>
                      <w:br/>
                      <w:t>INCLUSIVE ET SOLIDAIRE</w:t>
                    </w:r>
                    <w:r>
                      <w:rPr>
                        <w:rFonts w:cstheme="minorHAnsi"/>
                        <w:smallCaps/>
                        <w:color w:val="FFFFFF" w:themeColor="background1"/>
                        <w:sz w:val="28"/>
                        <w:szCs w:val="28"/>
                      </w:rPr>
                      <w:t xml:space="preserve">       </w:t>
                    </w: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Default="00182CE4" w:rsidP="00C773FC">
                    <w:pPr>
                      <w:jc w:val="center"/>
                    </w:pPr>
                  </w:p>
                  <w:p w:rsidR="00182CE4" w:rsidRPr="00E35B2A" w:rsidRDefault="00182CE4" w:rsidP="00C773FC">
                    <w:pPr>
                      <w:jc w:val="center"/>
                      <w:rPr>
                        <w:rFonts w:cstheme="minorHAnsi"/>
                        <w:smallCaps/>
                        <w:color w:val="FFFFFF" w:themeColor="background1"/>
                      </w:rPr>
                    </w:pPr>
                    <w:r w:rsidRPr="00E35B2A">
                      <w:rPr>
                        <w:rFonts w:cstheme="minorHAnsi"/>
                        <w:smallCaps/>
                        <w:color w:val="FFFFFF" w:themeColor="background1"/>
                      </w:rPr>
                      <w:t>ENSEMBLE POUR UNE SOCIÉTÉ INCLUSIVE ET SOLIDAIRE</w:t>
                    </w:r>
                  </w:p>
                </w:txbxContent>
              </v:textbox>
              <w10:wrap anchorx="page"/>
            </v:rect>
          </w:pict>
        </mc:Fallback>
      </mc:AlternateContent>
    </w:r>
    <w:r w:rsidRPr="00A71BCB">
      <w:rPr>
        <w:b/>
        <w:noProof/>
        <w:lang w:eastAsia="fr-FR"/>
      </w:rPr>
      <mc:AlternateContent>
        <mc:Choice Requires="wps">
          <w:drawing>
            <wp:anchor distT="0" distB="0" distL="114300" distR="114300" simplePos="0" relativeHeight="251669504" behindDoc="0" locked="0" layoutInCell="1" allowOverlap="1" wp14:anchorId="04F4865A" wp14:editId="33D2D003">
              <wp:simplePos x="0" y="0"/>
              <wp:positionH relativeFrom="page">
                <wp:posOffset>-238125</wp:posOffset>
              </wp:positionH>
              <wp:positionV relativeFrom="paragraph">
                <wp:posOffset>-621030</wp:posOffset>
              </wp:positionV>
              <wp:extent cx="1476375" cy="1390650"/>
              <wp:effectExtent l="0" t="0" r="28575" b="19050"/>
              <wp:wrapNone/>
              <wp:docPr id="8" name="Ellipse 8"/>
              <wp:cNvGraphicFramePr/>
              <a:graphic xmlns:a="http://schemas.openxmlformats.org/drawingml/2006/main">
                <a:graphicData uri="http://schemas.microsoft.com/office/word/2010/wordprocessingShape">
                  <wps:wsp>
                    <wps:cNvSpPr/>
                    <wps:spPr>
                      <a:xfrm>
                        <a:off x="0" y="0"/>
                        <a:ext cx="1476375" cy="13906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2CE4" w:rsidRDefault="00182CE4" w:rsidP="00C773FC">
                          <w:pPr>
                            <w:jc w:val="center"/>
                          </w:pPr>
                          <w:r>
                            <w:rPr>
                              <w:noProof/>
                              <w:lang w:eastAsia="fr-FR"/>
                            </w:rPr>
                            <w:drawing>
                              <wp:inline distT="0" distB="0" distL="0" distR="0" wp14:anchorId="3F10A3B4" wp14:editId="7C64F4A6">
                                <wp:extent cx="704850" cy="685674"/>
                                <wp:effectExtent l="0" t="0" r="0" b="635"/>
                                <wp:docPr id="11" name="Image 11" descr="C:\Users\ANNE-CECILE.DUGUERNY\AppData\Local\Microsoft\Windows\INetCache\Content.Word\logo ADAPEI5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CECILE.DUGUERNY\AppData\Local\Microsoft\Windows\INetCache\Content.Word\logo ADAPEI53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711" cy="728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4865A" id="Ellipse 8" o:spid="_x0000_s1046" style="position:absolute;margin-left:-18.75pt;margin-top:-48.9pt;width:116.25pt;height:10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" fillcolor="white [3212]" strokecolor="white [3212]" strokeweight="1pt">
              <v:stroke joinstyle="miter"/>
              <v:textbox>
                <w:txbxContent>
                  <w:p w:rsidR="00182CE4" w:rsidRDefault="00182CE4" w:rsidP="00C773FC">
                    <w:pPr>
                      <w:jc w:val="center"/>
                    </w:pPr>
                    <w:r>
                      <w:rPr>
                        <w:noProof/>
                        <w:lang w:eastAsia="fr-FR"/>
                      </w:rPr>
                      <w:drawing>
                        <wp:inline distT="0" distB="0" distL="0" distR="0" wp14:anchorId="3F10A3B4" wp14:editId="7C64F4A6">
                          <wp:extent cx="704850" cy="685674"/>
                          <wp:effectExtent l="0" t="0" r="0" b="635"/>
                          <wp:docPr id="11" name="Image 11" descr="C:\Users\ANNE-CECILE.DUGUERNY\AppData\Local\Microsoft\Windows\INetCache\Content.Word\logo ADAPEI5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CECILE.DUGUERNY\AppData\Local\Microsoft\Windows\INetCache\Content.Word\logo ADAPEI53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711" cy="728342"/>
                                  </a:xfrm>
                                  <a:prstGeom prst="rect">
                                    <a:avLst/>
                                  </a:prstGeom>
                                  <a:noFill/>
                                  <a:ln>
                                    <a:noFill/>
                                  </a:ln>
                                </pic:spPr>
                              </pic:pic>
                            </a:graphicData>
                          </a:graphic>
                        </wp:inline>
                      </w:drawing>
                    </w:r>
                  </w:p>
                </w:txbxContent>
              </v:textbox>
              <w10:wrap anchorx="page"/>
            </v:oval>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5173"/>
    <w:multiLevelType w:val="hybridMultilevel"/>
    <w:tmpl w:val="B9F0A886"/>
    <w:lvl w:ilvl="0" w:tplc="9348BACA">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7E26EE"/>
    <w:multiLevelType w:val="hybridMultilevel"/>
    <w:tmpl w:val="5322A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8F0292"/>
    <w:multiLevelType w:val="multilevel"/>
    <w:tmpl w:val="85324B3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3B4171D8"/>
    <w:multiLevelType w:val="hybridMultilevel"/>
    <w:tmpl w:val="32F2C960"/>
    <w:lvl w:ilvl="0" w:tplc="19B4873A">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15:restartNumberingAfterBreak="0">
    <w:nsid w:val="3DB347AC"/>
    <w:multiLevelType w:val="multilevel"/>
    <w:tmpl w:val="04D842C4"/>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1229AD"/>
    <w:multiLevelType w:val="hybridMultilevel"/>
    <w:tmpl w:val="289085C4"/>
    <w:lvl w:ilvl="0" w:tplc="0712B6E2">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15:restartNumberingAfterBreak="0">
    <w:nsid w:val="53EF50EC"/>
    <w:multiLevelType w:val="hybridMultilevel"/>
    <w:tmpl w:val="D35C1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1D77FA"/>
    <w:multiLevelType w:val="hybridMultilevel"/>
    <w:tmpl w:val="F438D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B106B6"/>
    <w:multiLevelType w:val="multilevel"/>
    <w:tmpl w:val="47DC405C"/>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1E9493C"/>
    <w:multiLevelType w:val="multilevel"/>
    <w:tmpl w:val="AECA2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FB5DA0"/>
    <w:multiLevelType w:val="hybridMultilevel"/>
    <w:tmpl w:val="16287BEA"/>
    <w:lvl w:ilvl="0" w:tplc="3CE2F6E2">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0"/>
  </w:num>
  <w:num w:numId="3">
    <w:abstractNumId w:val="0"/>
    <w:lvlOverride w:ilvl="0">
      <w:startOverride w:val="1"/>
    </w:lvlOverride>
  </w:num>
  <w:num w:numId="4">
    <w:abstractNumId w:val="5"/>
  </w:num>
  <w:num w:numId="5">
    <w:abstractNumId w:val="4"/>
  </w:num>
  <w:num w:numId="6">
    <w:abstractNumId w:val="3"/>
  </w:num>
  <w:num w:numId="7">
    <w:abstractNumId w:val="8"/>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85"/>
    <w:rsid w:val="00066B62"/>
    <w:rsid w:val="00092435"/>
    <w:rsid w:val="000F1D7D"/>
    <w:rsid w:val="00135E8D"/>
    <w:rsid w:val="00162A17"/>
    <w:rsid w:val="00170A0F"/>
    <w:rsid w:val="00182CE4"/>
    <w:rsid w:val="00206FD4"/>
    <w:rsid w:val="00217EE9"/>
    <w:rsid w:val="00295CD8"/>
    <w:rsid w:val="002A4460"/>
    <w:rsid w:val="002E4BB8"/>
    <w:rsid w:val="00313A30"/>
    <w:rsid w:val="003532CB"/>
    <w:rsid w:val="00383B9B"/>
    <w:rsid w:val="003A72FC"/>
    <w:rsid w:val="003C0308"/>
    <w:rsid w:val="003E51A5"/>
    <w:rsid w:val="0044031A"/>
    <w:rsid w:val="00464249"/>
    <w:rsid w:val="0049570F"/>
    <w:rsid w:val="004F49ED"/>
    <w:rsid w:val="005267BE"/>
    <w:rsid w:val="00532821"/>
    <w:rsid w:val="005461E8"/>
    <w:rsid w:val="005554DA"/>
    <w:rsid w:val="00572985"/>
    <w:rsid w:val="00585A98"/>
    <w:rsid w:val="005A2E6F"/>
    <w:rsid w:val="005C7CA4"/>
    <w:rsid w:val="00617D22"/>
    <w:rsid w:val="0063219A"/>
    <w:rsid w:val="00632924"/>
    <w:rsid w:val="00660FE6"/>
    <w:rsid w:val="006C7012"/>
    <w:rsid w:val="00705DD1"/>
    <w:rsid w:val="00711D92"/>
    <w:rsid w:val="00743210"/>
    <w:rsid w:val="00762FED"/>
    <w:rsid w:val="007637BC"/>
    <w:rsid w:val="00775C1F"/>
    <w:rsid w:val="0079064B"/>
    <w:rsid w:val="0079675A"/>
    <w:rsid w:val="007A0884"/>
    <w:rsid w:val="007B79ED"/>
    <w:rsid w:val="007C300D"/>
    <w:rsid w:val="007E5184"/>
    <w:rsid w:val="007E6954"/>
    <w:rsid w:val="007F570C"/>
    <w:rsid w:val="0081657D"/>
    <w:rsid w:val="0082021C"/>
    <w:rsid w:val="008C21F3"/>
    <w:rsid w:val="008C6A75"/>
    <w:rsid w:val="008F3EBF"/>
    <w:rsid w:val="009115C2"/>
    <w:rsid w:val="00911657"/>
    <w:rsid w:val="009420D8"/>
    <w:rsid w:val="009467A9"/>
    <w:rsid w:val="00946CA6"/>
    <w:rsid w:val="00983F41"/>
    <w:rsid w:val="00991B59"/>
    <w:rsid w:val="0099746D"/>
    <w:rsid w:val="009C7AED"/>
    <w:rsid w:val="009D22BD"/>
    <w:rsid w:val="009E18FA"/>
    <w:rsid w:val="00A22CEF"/>
    <w:rsid w:val="00A54001"/>
    <w:rsid w:val="00A7088B"/>
    <w:rsid w:val="00A71BCB"/>
    <w:rsid w:val="00A82C4F"/>
    <w:rsid w:val="00A85F6C"/>
    <w:rsid w:val="00AB6B85"/>
    <w:rsid w:val="00AE1CD7"/>
    <w:rsid w:val="00AE2477"/>
    <w:rsid w:val="00AE37A7"/>
    <w:rsid w:val="00B126D9"/>
    <w:rsid w:val="00B22D1A"/>
    <w:rsid w:val="00B328D3"/>
    <w:rsid w:val="00B47B05"/>
    <w:rsid w:val="00B70135"/>
    <w:rsid w:val="00B7795E"/>
    <w:rsid w:val="00B77E1E"/>
    <w:rsid w:val="00B93443"/>
    <w:rsid w:val="00BC06D3"/>
    <w:rsid w:val="00C02A32"/>
    <w:rsid w:val="00C07DB7"/>
    <w:rsid w:val="00C2026B"/>
    <w:rsid w:val="00C245D2"/>
    <w:rsid w:val="00C32831"/>
    <w:rsid w:val="00C376D0"/>
    <w:rsid w:val="00C773FC"/>
    <w:rsid w:val="00C90B02"/>
    <w:rsid w:val="00C97662"/>
    <w:rsid w:val="00CC35C2"/>
    <w:rsid w:val="00CC57D4"/>
    <w:rsid w:val="00D040C2"/>
    <w:rsid w:val="00D07FE3"/>
    <w:rsid w:val="00D13D72"/>
    <w:rsid w:val="00D63D24"/>
    <w:rsid w:val="00D72E03"/>
    <w:rsid w:val="00D84AE1"/>
    <w:rsid w:val="00DA7D60"/>
    <w:rsid w:val="00DB2F95"/>
    <w:rsid w:val="00DB693A"/>
    <w:rsid w:val="00DD3C1D"/>
    <w:rsid w:val="00DD746B"/>
    <w:rsid w:val="00DE66BE"/>
    <w:rsid w:val="00E070CC"/>
    <w:rsid w:val="00E076C7"/>
    <w:rsid w:val="00E25903"/>
    <w:rsid w:val="00E35B2A"/>
    <w:rsid w:val="00E36F13"/>
    <w:rsid w:val="00E40FD6"/>
    <w:rsid w:val="00E44D26"/>
    <w:rsid w:val="00E47E2C"/>
    <w:rsid w:val="00E7274C"/>
    <w:rsid w:val="00F01850"/>
    <w:rsid w:val="00F0567C"/>
    <w:rsid w:val="00F46948"/>
    <w:rsid w:val="00F56B74"/>
    <w:rsid w:val="00FA14F9"/>
    <w:rsid w:val="00FA41EE"/>
    <w:rsid w:val="00FA5094"/>
    <w:rsid w:val="00FB6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59CC4"/>
  <w15:chartTrackingRefBased/>
  <w15:docId w15:val="{56929745-5FB7-4166-8C7E-EAF4679B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7D4"/>
    <w:pPr>
      <w:spacing w:after="0"/>
    </w:pPr>
    <w:rPr>
      <w:color w:val="7F7F7F" w:themeColor="text1" w:themeTint="80"/>
    </w:rPr>
  </w:style>
  <w:style w:type="paragraph" w:styleId="Titre1">
    <w:name w:val="heading 1"/>
    <w:basedOn w:val="Normal"/>
    <w:next w:val="Normal"/>
    <w:link w:val="Titre1Car"/>
    <w:uiPriority w:val="9"/>
    <w:qFormat/>
    <w:rsid w:val="00F46948"/>
    <w:pPr>
      <w:keepNext/>
      <w:keepLines/>
      <w:numPr>
        <w:numId w:val="7"/>
      </w:numPr>
      <w:spacing w:before="120" w:line="240" w:lineRule="auto"/>
      <w:outlineLvl w:val="0"/>
    </w:pPr>
    <w:rPr>
      <w:rFonts w:asciiTheme="majorHAnsi" w:eastAsiaTheme="majorEastAsia" w:hAnsiTheme="majorHAnsi" w:cstheme="majorBidi"/>
      <w:smallCaps/>
      <w:color w:val="AEC73A"/>
      <w:sz w:val="32"/>
      <w:szCs w:val="32"/>
      <w:u w:val="single"/>
    </w:rPr>
  </w:style>
  <w:style w:type="paragraph" w:styleId="Titre2">
    <w:name w:val="heading 2"/>
    <w:basedOn w:val="Normal"/>
    <w:next w:val="Normal"/>
    <w:link w:val="Titre2Car"/>
    <w:autoRedefine/>
    <w:uiPriority w:val="9"/>
    <w:unhideWhenUsed/>
    <w:qFormat/>
    <w:rsid w:val="00170A0F"/>
    <w:pPr>
      <w:keepNext/>
      <w:keepLines/>
      <w:numPr>
        <w:ilvl w:val="1"/>
        <w:numId w:val="5"/>
      </w:numPr>
      <w:spacing w:line="240" w:lineRule="auto"/>
      <w:outlineLvl w:val="1"/>
    </w:pPr>
    <w:rPr>
      <w:rFonts w:asciiTheme="majorHAnsi" w:eastAsiaTheme="majorEastAsia" w:hAnsiTheme="majorHAnsi" w:cstheme="majorBidi"/>
      <w:smallCaps/>
      <w:color w:val="2E74B5" w:themeColor="accent1" w:themeShade="BF"/>
      <w:sz w:val="24"/>
      <w:szCs w:val="26"/>
      <w:u w:val="single"/>
    </w:rPr>
  </w:style>
  <w:style w:type="paragraph" w:styleId="Titre3">
    <w:name w:val="heading 3"/>
    <w:basedOn w:val="Normal"/>
    <w:next w:val="Normal"/>
    <w:link w:val="Titre3Car"/>
    <w:uiPriority w:val="9"/>
    <w:unhideWhenUsed/>
    <w:qFormat/>
    <w:rsid w:val="00A22CEF"/>
    <w:pPr>
      <w:keepNext/>
      <w:keepLines/>
      <w:spacing w:before="40"/>
      <w:ind w:left="708"/>
      <w:outlineLvl w:val="2"/>
    </w:pPr>
    <w:rPr>
      <w:rFonts w:eastAsiaTheme="majorEastAsia" w:cstheme="majorBidi"/>
      <w:szCs w:val="24"/>
      <w:u w:val="single"/>
    </w:rPr>
  </w:style>
  <w:style w:type="paragraph" w:styleId="Titre4">
    <w:name w:val="heading 4"/>
    <w:basedOn w:val="Normal"/>
    <w:next w:val="Normal"/>
    <w:link w:val="Titre4Car"/>
    <w:uiPriority w:val="9"/>
    <w:unhideWhenUsed/>
    <w:qFormat/>
    <w:rsid w:val="0074321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0FD6"/>
    <w:pPr>
      <w:tabs>
        <w:tab w:val="center" w:pos="4536"/>
        <w:tab w:val="right" w:pos="9072"/>
      </w:tabs>
      <w:spacing w:line="240" w:lineRule="auto"/>
    </w:pPr>
  </w:style>
  <w:style w:type="character" w:customStyle="1" w:styleId="En-tteCar">
    <w:name w:val="En-tête Car"/>
    <w:basedOn w:val="Policepardfaut"/>
    <w:link w:val="En-tte"/>
    <w:uiPriority w:val="99"/>
    <w:rsid w:val="00E40FD6"/>
  </w:style>
  <w:style w:type="paragraph" w:styleId="Pieddepage">
    <w:name w:val="footer"/>
    <w:basedOn w:val="Normal"/>
    <w:link w:val="PieddepageCar"/>
    <w:uiPriority w:val="99"/>
    <w:unhideWhenUsed/>
    <w:rsid w:val="00E40FD6"/>
    <w:pPr>
      <w:tabs>
        <w:tab w:val="center" w:pos="4536"/>
        <w:tab w:val="right" w:pos="9072"/>
      </w:tabs>
      <w:spacing w:line="240" w:lineRule="auto"/>
    </w:pPr>
  </w:style>
  <w:style w:type="character" w:customStyle="1" w:styleId="PieddepageCar">
    <w:name w:val="Pied de page Car"/>
    <w:basedOn w:val="Policepardfaut"/>
    <w:link w:val="Pieddepage"/>
    <w:uiPriority w:val="99"/>
    <w:rsid w:val="00E40FD6"/>
  </w:style>
  <w:style w:type="paragraph" w:styleId="Titre">
    <w:name w:val="Title"/>
    <w:basedOn w:val="Normal"/>
    <w:next w:val="Normal"/>
    <w:link w:val="TitreCar"/>
    <w:uiPriority w:val="10"/>
    <w:qFormat/>
    <w:rsid w:val="00CC35C2"/>
    <w:pPr>
      <w:spacing w:line="240" w:lineRule="auto"/>
      <w:contextualSpacing/>
      <w:jc w:val="center"/>
    </w:pPr>
    <w:rPr>
      <w:rFonts w:asciiTheme="majorHAnsi" w:eastAsiaTheme="majorEastAsia" w:hAnsiTheme="majorHAnsi" w:cstheme="majorBidi"/>
      <w:color w:val="AEC73A"/>
      <w:spacing w:val="-10"/>
      <w:kern w:val="28"/>
      <w:sz w:val="56"/>
      <w:szCs w:val="56"/>
    </w:rPr>
  </w:style>
  <w:style w:type="character" w:customStyle="1" w:styleId="TitreCar">
    <w:name w:val="Titre Car"/>
    <w:basedOn w:val="Policepardfaut"/>
    <w:link w:val="Titre"/>
    <w:uiPriority w:val="10"/>
    <w:rsid w:val="00CC35C2"/>
    <w:rPr>
      <w:rFonts w:asciiTheme="majorHAnsi" w:eastAsiaTheme="majorEastAsia" w:hAnsiTheme="majorHAnsi" w:cstheme="majorBidi"/>
      <w:color w:val="AEC73A"/>
      <w:spacing w:val="-10"/>
      <w:kern w:val="28"/>
      <w:sz w:val="56"/>
      <w:szCs w:val="56"/>
    </w:rPr>
  </w:style>
  <w:style w:type="character" w:customStyle="1" w:styleId="Titre1Car">
    <w:name w:val="Titre 1 Car"/>
    <w:basedOn w:val="Policepardfaut"/>
    <w:link w:val="Titre1"/>
    <w:uiPriority w:val="9"/>
    <w:rsid w:val="00F46948"/>
    <w:rPr>
      <w:rFonts w:asciiTheme="majorHAnsi" w:eastAsiaTheme="majorEastAsia" w:hAnsiTheme="majorHAnsi" w:cstheme="majorBidi"/>
      <w:smallCaps/>
      <w:color w:val="AEC73A"/>
      <w:sz w:val="32"/>
      <w:szCs w:val="32"/>
      <w:u w:val="single"/>
    </w:rPr>
  </w:style>
  <w:style w:type="paragraph" w:styleId="Textedebulles">
    <w:name w:val="Balloon Text"/>
    <w:basedOn w:val="Normal"/>
    <w:link w:val="TextedebullesCar"/>
    <w:uiPriority w:val="99"/>
    <w:semiHidden/>
    <w:unhideWhenUsed/>
    <w:rsid w:val="00E35B2A"/>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5B2A"/>
    <w:rPr>
      <w:rFonts w:ascii="Segoe UI" w:hAnsi="Segoe UI" w:cs="Segoe UI"/>
      <w:color w:val="7F7F7F" w:themeColor="text1" w:themeTint="80"/>
      <w:sz w:val="18"/>
      <w:szCs w:val="18"/>
    </w:rPr>
  </w:style>
  <w:style w:type="character" w:customStyle="1" w:styleId="Titre2Car">
    <w:name w:val="Titre 2 Car"/>
    <w:basedOn w:val="Policepardfaut"/>
    <w:link w:val="Titre2"/>
    <w:uiPriority w:val="9"/>
    <w:rsid w:val="00170A0F"/>
    <w:rPr>
      <w:rFonts w:asciiTheme="majorHAnsi" w:eastAsiaTheme="majorEastAsia" w:hAnsiTheme="majorHAnsi" w:cstheme="majorBidi"/>
      <w:smallCaps/>
      <w:color w:val="2E74B5" w:themeColor="accent1" w:themeShade="BF"/>
      <w:sz w:val="24"/>
      <w:szCs w:val="26"/>
      <w:u w:val="single"/>
    </w:rPr>
  </w:style>
  <w:style w:type="paragraph" w:styleId="Sous-titre">
    <w:name w:val="Subtitle"/>
    <w:basedOn w:val="Normal"/>
    <w:next w:val="Normal"/>
    <w:link w:val="Sous-titreCar"/>
    <w:uiPriority w:val="11"/>
    <w:qFormat/>
    <w:rsid w:val="00CC57D4"/>
    <w:pPr>
      <w:numPr>
        <w:ilvl w:val="1"/>
      </w:numPr>
      <w:jc w:val="center"/>
    </w:pPr>
    <w:rPr>
      <w:rFonts w:eastAsiaTheme="minorEastAsia"/>
      <w:color w:val="AEC73A"/>
      <w:spacing w:val="15"/>
      <w:sz w:val="28"/>
    </w:rPr>
  </w:style>
  <w:style w:type="character" w:customStyle="1" w:styleId="Sous-titreCar">
    <w:name w:val="Sous-titre Car"/>
    <w:basedOn w:val="Policepardfaut"/>
    <w:link w:val="Sous-titre"/>
    <w:uiPriority w:val="11"/>
    <w:rsid w:val="00CC57D4"/>
    <w:rPr>
      <w:rFonts w:eastAsiaTheme="minorEastAsia"/>
      <w:color w:val="AEC73A"/>
      <w:spacing w:val="15"/>
      <w:sz w:val="28"/>
    </w:rPr>
  </w:style>
  <w:style w:type="character" w:customStyle="1" w:styleId="Titre3Car">
    <w:name w:val="Titre 3 Car"/>
    <w:basedOn w:val="Policepardfaut"/>
    <w:link w:val="Titre3"/>
    <w:uiPriority w:val="9"/>
    <w:rsid w:val="00A22CEF"/>
    <w:rPr>
      <w:rFonts w:eastAsiaTheme="majorEastAsia" w:cstheme="majorBidi"/>
      <w:color w:val="7F7F7F" w:themeColor="text1" w:themeTint="80"/>
      <w:szCs w:val="24"/>
      <w:u w:val="single"/>
    </w:rPr>
  </w:style>
  <w:style w:type="table" w:styleId="Grilledutableau">
    <w:name w:val="Table Grid"/>
    <w:basedOn w:val="TableauNormal"/>
    <w:uiPriority w:val="39"/>
    <w:rsid w:val="00A22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F4694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M2">
    <w:name w:val="toc 2"/>
    <w:basedOn w:val="Normal"/>
    <w:next w:val="Normal"/>
    <w:autoRedefine/>
    <w:uiPriority w:val="39"/>
    <w:unhideWhenUsed/>
    <w:rsid w:val="00711D92"/>
    <w:pPr>
      <w:spacing w:after="100"/>
      <w:ind w:left="220"/>
    </w:pPr>
  </w:style>
  <w:style w:type="paragraph" w:styleId="TM1">
    <w:name w:val="toc 1"/>
    <w:basedOn w:val="Normal"/>
    <w:next w:val="Normal"/>
    <w:autoRedefine/>
    <w:uiPriority w:val="39"/>
    <w:unhideWhenUsed/>
    <w:rsid w:val="00711D92"/>
    <w:pPr>
      <w:spacing w:after="100"/>
    </w:pPr>
  </w:style>
  <w:style w:type="paragraph" w:styleId="TM3">
    <w:name w:val="toc 3"/>
    <w:basedOn w:val="Normal"/>
    <w:next w:val="Normal"/>
    <w:autoRedefine/>
    <w:uiPriority w:val="39"/>
    <w:unhideWhenUsed/>
    <w:rsid w:val="00711D92"/>
    <w:pPr>
      <w:spacing w:after="100"/>
      <w:ind w:left="440"/>
    </w:pPr>
  </w:style>
  <w:style w:type="character" w:styleId="Lienhypertexte">
    <w:name w:val="Hyperlink"/>
    <w:basedOn w:val="Policepardfaut"/>
    <w:uiPriority w:val="99"/>
    <w:unhideWhenUsed/>
    <w:rsid w:val="00711D92"/>
    <w:rPr>
      <w:color w:val="0563C1" w:themeColor="hyperlink"/>
      <w:u w:val="single"/>
    </w:rPr>
  </w:style>
  <w:style w:type="paragraph" w:styleId="Sansinterligne">
    <w:name w:val="No Spacing"/>
    <w:link w:val="SansinterligneCar"/>
    <w:uiPriority w:val="1"/>
    <w:qFormat/>
    <w:rsid w:val="00162A17"/>
    <w:pPr>
      <w:spacing w:after="0" w:line="240" w:lineRule="auto"/>
    </w:pPr>
    <w:rPr>
      <w:color w:val="7F7F7F" w:themeColor="text1" w:themeTint="80"/>
    </w:rPr>
  </w:style>
  <w:style w:type="paragraph" w:styleId="Paragraphedeliste">
    <w:name w:val="List Paragraph"/>
    <w:basedOn w:val="Normal"/>
    <w:uiPriority w:val="34"/>
    <w:qFormat/>
    <w:rsid w:val="00FA14F9"/>
    <w:pPr>
      <w:ind w:left="720"/>
      <w:contextualSpacing/>
    </w:pPr>
  </w:style>
  <w:style w:type="character" w:customStyle="1" w:styleId="Titre4Car">
    <w:name w:val="Titre 4 Car"/>
    <w:basedOn w:val="Policepardfaut"/>
    <w:link w:val="Titre4"/>
    <w:uiPriority w:val="9"/>
    <w:rsid w:val="00743210"/>
    <w:rPr>
      <w:rFonts w:asciiTheme="majorHAnsi" w:eastAsiaTheme="majorEastAsia" w:hAnsiTheme="majorHAnsi" w:cstheme="majorBidi"/>
      <w:i/>
      <w:iCs/>
      <w:color w:val="2E74B5" w:themeColor="accent1" w:themeShade="BF"/>
    </w:rPr>
  </w:style>
  <w:style w:type="character" w:customStyle="1" w:styleId="SansinterligneCar">
    <w:name w:val="Sans interligne Car"/>
    <w:basedOn w:val="Policepardfaut"/>
    <w:link w:val="Sansinterligne"/>
    <w:uiPriority w:val="1"/>
    <w:rsid w:val="00C2026B"/>
    <w:rPr>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19717B-DEFC-4C54-AAE9-A62D6A078E56}" type="doc">
      <dgm:prSet loTypeId="urn:microsoft.com/office/officeart/2005/8/layout/hierarchy4" loCatId="hierarchy" qsTypeId="urn:microsoft.com/office/officeart/2005/8/quickstyle/simple1" qsCatId="simple" csTypeId="urn:microsoft.com/office/officeart/2005/8/colors/accent0_2" csCatId="mainScheme" phldr="1"/>
      <dgm:spPr/>
      <dgm:t>
        <a:bodyPr/>
        <a:lstStyle/>
        <a:p>
          <a:endParaRPr lang="fr-FR"/>
        </a:p>
      </dgm:t>
    </dgm:pt>
    <dgm:pt modelId="{2D505CFA-9807-4D48-95DE-27E931773C61}">
      <dgm:prSet phldrT="[Texte]" custT="1"/>
      <dgm:spPr>
        <a:ln>
          <a:solidFill>
            <a:srgbClr val="00B0F0"/>
          </a:solidFill>
        </a:ln>
      </dgm:spPr>
      <dgm:t>
        <a:bodyPr/>
        <a:lstStyle/>
        <a:p>
          <a:r>
            <a:rPr lang="fr-FR" sz="1700">
              <a:solidFill>
                <a:srgbClr val="FFC000"/>
              </a:solidFill>
            </a:rPr>
            <a:t>DEUX EXPOSITIONS OUVERTES ET GRATUITES </a:t>
          </a:r>
          <a:r>
            <a:rPr lang="fr-FR" sz="1700"/>
            <a:t/>
          </a:r>
          <a:br>
            <a:rPr lang="fr-FR" sz="1700"/>
          </a:br>
          <a:r>
            <a:rPr lang="fr-FR" sz="1600"/>
            <a:t>Théâtre de Laval et Musée d’Art Naïf et d’Arts Singuliers Laval </a:t>
          </a:r>
        </a:p>
        <a:p>
          <a:r>
            <a:rPr lang="fr-FR" sz="1700"/>
            <a:t>du 11 janvier au 03 mars 2019 </a:t>
          </a:r>
        </a:p>
      </dgm:t>
    </dgm:pt>
    <dgm:pt modelId="{5DB02183-2766-4216-8491-8847D57DCB6E}" type="parTrans" cxnId="{0938D8FE-B77B-4313-89C4-8577B1E60F31}">
      <dgm:prSet/>
      <dgm:spPr/>
      <dgm:t>
        <a:bodyPr/>
        <a:lstStyle/>
        <a:p>
          <a:endParaRPr lang="fr-FR"/>
        </a:p>
      </dgm:t>
    </dgm:pt>
    <dgm:pt modelId="{DBF16F27-3B6F-4172-8117-D2A3D983E767}" type="sibTrans" cxnId="{0938D8FE-B77B-4313-89C4-8577B1E60F31}">
      <dgm:prSet/>
      <dgm:spPr/>
      <dgm:t>
        <a:bodyPr/>
        <a:lstStyle/>
        <a:p>
          <a:endParaRPr lang="fr-FR"/>
        </a:p>
      </dgm:t>
    </dgm:pt>
    <dgm:pt modelId="{BEE6C203-5129-4DD3-AC43-42D105DCFE19}">
      <dgm:prSet phldrT="[Texte]" custT="1"/>
      <dgm:spPr>
        <a:ln>
          <a:solidFill>
            <a:srgbClr val="00B0F0"/>
          </a:solidFill>
        </a:ln>
      </dgm:spPr>
      <dgm:t>
        <a:bodyPr/>
        <a:lstStyle/>
        <a:p>
          <a:r>
            <a:rPr lang="fr-FR" sz="2000">
              <a:solidFill>
                <a:srgbClr val="FFC000"/>
              </a:solidFill>
            </a:rPr>
            <a:t>200 </a:t>
          </a:r>
          <a:r>
            <a:rPr lang="fr-FR" sz="1200">
              <a:solidFill>
                <a:srgbClr val="FFC000"/>
              </a:solidFill>
            </a:rPr>
            <a:t>adultes</a:t>
          </a:r>
          <a:r>
            <a:rPr lang="fr-FR" sz="1200"/>
            <a:t> </a:t>
          </a:r>
          <a:r>
            <a:rPr lang="fr-FR" sz="1200"/>
            <a:t>en situation de handicap et professionnels</a:t>
          </a:r>
          <a:br>
            <a:rPr lang="fr-FR" sz="1200"/>
          </a:br>
          <a:r>
            <a:rPr lang="fr-FR" sz="1200"/>
            <a:t> (21 établissements de la Mayenne)</a:t>
          </a:r>
        </a:p>
      </dgm:t>
    </dgm:pt>
    <dgm:pt modelId="{BF97BD01-0F65-4654-B8E0-627BE72EB15E}" type="parTrans" cxnId="{2130FDA9-9FF9-4704-B613-5E9E991B5C53}">
      <dgm:prSet/>
      <dgm:spPr/>
      <dgm:t>
        <a:bodyPr/>
        <a:lstStyle/>
        <a:p>
          <a:endParaRPr lang="fr-FR"/>
        </a:p>
      </dgm:t>
    </dgm:pt>
    <dgm:pt modelId="{22F5042F-E742-4204-87E4-65E52579C58F}" type="sibTrans" cxnId="{2130FDA9-9FF9-4704-B613-5E9E991B5C53}">
      <dgm:prSet/>
      <dgm:spPr/>
      <dgm:t>
        <a:bodyPr/>
        <a:lstStyle/>
        <a:p>
          <a:endParaRPr lang="fr-FR"/>
        </a:p>
      </dgm:t>
    </dgm:pt>
    <dgm:pt modelId="{0FF92FFC-E0F9-4712-AF33-AB15FB53DF29}">
      <dgm:prSet phldrT="[Texte]" custT="1"/>
      <dgm:spPr>
        <a:ln>
          <a:solidFill>
            <a:srgbClr val="00B0F0"/>
          </a:solidFill>
        </a:ln>
      </dgm:spPr>
      <dgm:t>
        <a:bodyPr/>
        <a:lstStyle/>
        <a:p>
          <a:r>
            <a:rPr lang="fr-FR" sz="1300"/>
            <a:t>Un travail conséquent d’une année : </a:t>
          </a:r>
          <a:r>
            <a:rPr lang="fr-FR" sz="1800">
              <a:solidFill>
                <a:srgbClr val="FFC000"/>
              </a:solidFill>
            </a:rPr>
            <a:t>+ de 50 </a:t>
          </a:r>
          <a:r>
            <a:rPr lang="fr-FR" sz="1300">
              <a:solidFill>
                <a:srgbClr val="FFC000"/>
              </a:solidFill>
            </a:rPr>
            <a:t>marionnettes de toute taille (de 15 cm à 3m65)</a:t>
          </a:r>
        </a:p>
      </dgm:t>
    </dgm:pt>
    <dgm:pt modelId="{6AE3B45A-C78F-4CDB-9240-7DA5639BBB9B}" type="parTrans" cxnId="{D551F81E-C961-449F-8803-42E587A75375}">
      <dgm:prSet/>
      <dgm:spPr/>
      <dgm:t>
        <a:bodyPr/>
        <a:lstStyle/>
        <a:p>
          <a:endParaRPr lang="fr-FR"/>
        </a:p>
      </dgm:t>
    </dgm:pt>
    <dgm:pt modelId="{404558DD-B9D7-444D-9F38-CC96B6CF239A}" type="sibTrans" cxnId="{D551F81E-C961-449F-8803-42E587A75375}">
      <dgm:prSet/>
      <dgm:spPr/>
      <dgm:t>
        <a:bodyPr/>
        <a:lstStyle/>
        <a:p>
          <a:endParaRPr lang="fr-FR"/>
        </a:p>
      </dgm:t>
    </dgm:pt>
    <dgm:pt modelId="{D9F69443-0CBA-454D-BB54-7834E377E0CA}">
      <dgm:prSet phldrT="[Texte]"/>
      <dgm:spPr>
        <a:ln>
          <a:solidFill>
            <a:srgbClr val="00B0F0"/>
          </a:solidFill>
        </a:ln>
      </dgm:spPr>
      <dgm:t>
        <a:bodyPr/>
        <a:lstStyle/>
        <a:p>
          <a:r>
            <a:rPr lang="fr-FR"/>
            <a:t>Partenariat avec des marionnettistes professionnels : </a:t>
          </a:r>
        </a:p>
        <a:p>
          <a:r>
            <a:rPr lang="fr-FR">
              <a:solidFill>
                <a:srgbClr val="FFC000"/>
              </a:solidFill>
            </a:rPr>
            <a:t>DROLATIC INDUSTRY</a:t>
          </a:r>
        </a:p>
      </dgm:t>
    </dgm:pt>
    <dgm:pt modelId="{0A1ACBE9-1930-4A80-93FD-7E4A49E0C84F}" type="parTrans" cxnId="{DF9C7EAF-2065-483D-A0CD-00C249A86E80}">
      <dgm:prSet/>
      <dgm:spPr/>
      <dgm:t>
        <a:bodyPr/>
        <a:lstStyle/>
        <a:p>
          <a:endParaRPr lang="fr-FR"/>
        </a:p>
      </dgm:t>
    </dgm:pt>
    <dgm:pt modelId="{CF60C112-61D7-488E-A9D3-99C852A46DB6}" type="sibTrans" cxnId="{DF9C7EAF-2065-483D-A0CD-00C249A86E80}">
      <dgm:prSet/>
      <dgm:spPr/>
      <dgm:t>
        <a:bodyPr/>
        <a:lstStyle/>
        <a:p>
          <a:endParaRPr lang="fr-FR"/>
        </a:p>
      </dgm:t>
    </dgm:pt>
    <dgm:pt modelId="{76C25571-8540-4489-9B0D-BB233F22C528}">
      <dgm:prSet phldrT="[Texte]" custT="1"/>
      <dgm:spPr>
        <a:ln>
          <a:solidFill>
            <a:srgbClr val="00B0F0"/>
          </a:solidFill>
        </a:ln>
      </dgm:spPr>
      <dgm:t>
        <a:bodyPr/>
        <a:lstStyle/>
        <a:p>
          <a:r>
            <a:rPr lang="fr-FR" sz="1300"/>
            <a:t>Une thématique riche d’enseignements  </a:t>
          </a:r>
          <a:r>
            <a:rPr lang="fr-FR" sz="1800">
              <a:solidFill>
                <a:srgbClr val="FFC000"/>
              </a:solidFill>
            </a:rPr>
            <a:t>MARIONNETTES </a:t>
          </a:r>
          <a:br>
            <a:rPr lang="fr-FR" sz="1800">
              <a:solidFill>
                <a:srgbClr val="FFC000"/>
              </a:solidFill>
            </a:rPr>
          </a:br>
          <a:r>
            <a:rPr lang="fr-FR" sz="1800">
              <a:solidFill>
                <a:srgbClr val="FFC000"/>
              </a:solidFill>
            </a:rPr>
            <a:t>ET FORMES ANIMÉES</a:t>
          </a:r>
        </a:p>
      </dgm:t>
    </dgm:pt>
    <dgm:pt modelId="{1FA17D09-D2BD-4BEF-8AD9-B1CBB7099FAB}" type="parTrans" cxnId="{16B17EEC-E7E7-4A5A-ADA1-82C4D079F209}">
      <dgm:prSet/>
      <dgm:spPr/>
      <dgm:t>
        <a:bodyPr/>
        <a:lstStyle/>
        <a:p>
          <a:endParaRPr lang="fr-FR"/>
        </a:p>
      </dgm:t>
    </dgm:pt>
    <dgm:pt modelId="{B404B716-C13B-401C-8E8A-80C913CC869D}" type="sibTrans" cxnId="{16B17EEC-E7E7-4A5A-ADA1-82C4D079F209}">
      <dgm:prSet/>
      <dgm:spPr/>
      <dgm:t>
        <a:bodyPr/>
        <a:lstStyle/>
        <a:p>
          <a:endParaRPr lang="fr-FR"/>
        </a:p>
      </dgm:t>
    </dgm:pt>
    <dgm:pt modelId="{CF6B4124-6B8D-457D-8C5F-197B8C7F7F5C}">
      <dgm:prSet phldrT="[Texte]"/>
      <dgm:spPr>
        <a:ln>
          <a:solidFill>
            <a:srgbClr val="00B0F0"/>
          </a:solidFill>
        </a:ln>
      </dgm:spPr>
      <dgm:t>
        <a:bodyPr/>
        <a:lstStyle/>
        <a:p>
          <a:r>
            <a:rPr lang="fr-FR"/>
            <a:t>Soutien d’acteurs culturels forts </a:t>
          </a:r>
        </a:p>
        <a:p>
          <a:r>
            <a:rPr lang="fr-FR"/>
            <a:t> </a:t>
          </a:r>
          <a:r>
            <a:rPr lang="fr-FR">
              <a:solidFill>
                <a:srgbClr val="FFC000"/>
              </a:solidFill>
            </a:rPr>
            <a:t>LE THEATRE ET LE MUSEE D’ART NAÏF ET D’ARTS SINGULIERS DE LAVAL</a:t>
          </a:r>
        </a:p>
      </dgm:t>
    </dgm:pt>
    <dgm:pt modelId="{F3F95DE0-74A8-4908-B759-00B03A6AED99}" type="parTrans" cxnId="{85E1D426-01D9-4F8C-A81A-20290378954F}">
      <dgm:prSet/>
      <dgm:spPr/>
      <dgm:t>
        <a:bodyPr/>
        <a:lstStyle/>
        <a:p>
          <a:endParaRPr lang="fr-FR"/>
        </a:p>
      </dgm:t>
    </dgm:pt>
    <dgm:pt modelId="{9CAE5C17-4DD5-4854-AD09-8D10306C1A91}" type="sibTrans" cxnId="{85E1D426-01D9-4F8C-A81A-20290378954F}">
      <dgm:prSet/>
      <dgm:spPr/>
      <dgm:t>
        <a:bodyPr/>
        <a:lstStyle/>
        <a:p>
          <a:endParaRPr lang="fr-FR"/>
        </a:p>
      </dgm:t>
    </dgm:pt>
    <dgm:pt modelId="{67E2866C-B1E0-489D-B893-6C113E8FE4A9}">
      <dgm:prSet/>
      <dgm:spPr>
        <a:ln>
          <a:solidFill>
            <a:srgbClr val="00B0F0"/>
          </a:solidFill>
        </a:ln>
      </dgm:spPr>
      <dgm:t>
        <a:bodyPr/>
        <a:lstStyle/>
        <a:p>
          <a:r>
            <a:rPr lang="fr-FR"/>
            <a:t>Des visites </a:t>
          </a:r>
          <a:r>
            <a:rPr lang="fr-FR">
              <a:solidFill>
                <a:srgbClr val="FFC000"/>
              </a:solidFill>
            </a:rPr>
            <a:t>commentées par des personnes en situation de handicap</a:t>
          </a:r>
        </a:p>
      </dgm:t>
    </dgm:pt>
    <dgm:pt modelId="{7F658021-D8D1-4607-9171-D8B3EA10B782}" type="parTrans" cxnId="{E415CB38-9E49-41A7-B0E4-940B981CA86F}">
      <dgm:prSet/>
      <dgm:spPr/>
      <dgm:t>
        <a:bodyPr/>
        <a:lstStyle/>
        <a:p>
          <a:endParaRPr lang="fr-FR"/>
        </a:p>
      </dgm:t>
    </dgm:pt>
    <dgm:pt modelId="{886434B2-BC98-4427-8211-641D579DD470}" type="sibTrans" cxnId="{E415CB38-9E49-41A7-B0E4-940B981CA86F}">
      <dgm:prSet/>
      <dgm:spPr/>
      <dgm:t>
        <a:bodyPr/>
        <a:lstStyle/>
        <a:p>
          <a:endParaRPr lang="fr-FR"/>
        </a:p>
      </dgm:t>
    </dgm:pt>
    <dgm:pt modelId="{30325B0D-9215-4AD5-8761-3DF56DBFC307}">
      <dgm:prSet/>
      <dgm:spPr>
        <a:ln>
          <a:solidFill>
            <a:srgbClr val="00B0F0"/>
          </a:solidFill>
        </a:ln>
      </dgm:spPr>
      <dgm:t>
        <a:bodyPr/>
        <a:lstStyle/>
        <a:p>
          <a:r>
            <a:rPr lang="fr-FR">
              <a:solidFill>
                <a:srgbClr val="FFC000"/>
              </a:solidFill>
            </a:rPr>
            <a:t>Des ateliers ouverts pour les enfants</a:t>
          </a:r>
          <a:r>
            <a:rPr lang="fr-FR"/>
            <a:t>, animés par des personnes en situation de handicap et un professionnel</a:t>
          </a:r>
        </a:p>
      </dgm:t>
    </dgm:pt>
    <dgm:pt modelId="{DB9C47DA-E864-4C79-B0F2-0DCD610A50B9}" type="parTrans" cxnId="{4A631971-F0CD-4DFD-8769-E707AA37C20A}">
      <dgm:prSet/>
      <dgm:spPr/>
      <dgm:t>
        <a:bodyPr/>
        <a:lstStyle/>
        <a:p>
          <a:endParaRPr lang="fr-FR"/>
        </a:p>
      </dgm:t>
    </dgm:pt>
    <dgm:pt modelId="{790847E5-1AE2-459F-8223-D4F7EC728273}" type="sibTrans" cxnId="{4A631971-F0CD-4DFD-8769-E707AA37C20A}">
      <dgm:prSet/>
      <dgm:spPr/>
      <dgm:t>
        <a:bodyPr/>
        <a:lstStyle/>
        <a:p>
          <a:endParaRPr lang="fr-FR"/>
        </a:p>
      </dgm:t>
    </dgm:pt>
    <dgm:pt modelId="{559A33E6-574E-4FBE-87BA-B610E8D3EDF3}" type="pres">
      <dgm:prSet presAssocID="{9B19717B-DEFC-4C54-AAE9-A62D6A078E56}" presName="Name0" presStyleCnt="0">
        <dgm:presLayoutVars>
          <dgm:chPref val="1"/>
          <dgm:dir val="rev"/>
          <dgm:animOne val="branch"/>
          <dgm:animLvl val="lvl"/>
          <dgm:resizeHandles/>
        </dgm:presLayoutVars>
      </dgm:prSet>
      <dgm:spPr/>
      <dgm:t>
        <a:bodyPr/>
        <a:lstStyle/>
        <a:p>
          <a:endParaRPr lang="fr-FR"/>
        </a:p>
      </dgm:t>
    </dgm:pt>
    <dgm:pt modelId="{BCA7019A-FD8D-4392-ADF5-EB7F07E8BA7D}" type="pres">
      <dgm:prSet presAssocID="{2D505CFA-9807-4D48-95DE-27E931773C61}" presName="vertOne" presStyleCnt="0"/>
      <dgm:spPr/>
    </dgm:pt>
    <dgm:pt modelId="{F4EDAFBB-65C3-4F55-A7BA-71543453C1B0}" type="pres">
      <dgm:prSet presAssocID="{2D505CFA-9807-4D48-95DE-27E931773C61}" presName="txOne" presStyleLbl="node0" presStyleIdx="0" presStyleCnt="1">
        <dgm:presLayoutVars>
          <dgm:chPref val="3"/>
        </dgm:presLayoutVars>
      </dgm:prSet>
      <dgm:spPr/>
      <dgm:t>
        <a:bodyPr/>
        <a:lstStyle/>
        <a:p>
          <a:endParaRPr lang="fr-FR"/>
        </a:p>
      </dgm:t>
    </dgm:pt>
    <dgm:pt modelId="{5957F8D1-0C56-4373-A038-6ADF60451FD0}" type="pres">
      <dgm:prSet presAssocID="{2D505CFA-9807-4D48-95DE-27E931773C61}" presName="parTransOne" presStyleCnt="0"/>
      <dgm:spPr/>
    </dgm:pt>
    <dgm:pt modelId="{54C84214-7546-4299-A14F-7D9DC3CB5C2E}" type="pres">
      <dgm:prSet presAssocID="{2D505CFA-9807-4D48-95DE-27E931773C61}" presName="horzOne" presStyleCnt="0"/>
      <dgm:spPr/>
    </dgm:pt>
    <dgm:pt modelId="{720426BA-6475-4C27-BE85-3941641988B3}" type="pres">
      <dgm:prSet presAssocID="{BEE6C203-5129-4DD3-AC43-42D105DCFE19}" presName="vertTwo" presStyleCnt="0"/>
      <dgm:spPr/>
    </dgm:pt>
    <dgm:pt modelId="{6D18958C-79E1-43A1-91D4-91B839E8CDED}" type="pres">
      <dgm:prSet presAssocID="{BEE6C203-5129-4DD3-AC43-42D105DCFE19}" presName="txTwo" presStyleLbl="node2" presStyleIdx="0" presStyleCnt="2">
        <dgm:presLayoutVars>
          <dgm:chPref val="3"/>
        </dgm:presLayoutVars>
      </dgm:prSet>
      <dgm:spPr/>
      <dgm:t>
        <a:bodyPr/>
        <a:lstStyle/>
        <a:p>
          <a:endParaRPr lang="fr-FR"/>
        </a:p>
      </dgm:t>
    </dgm:pt>
    <dgm:pt modelId="{3768B432-F3C7-4E72-AB07-4C7CED6F5C7E}" type="pres">
      <dgm:prSet presAssocID="{BEE6C203-5129-4DD3-AC43-42D105DCFE19}" presName="parTransTwo" presStyleCnt="0"/>
      <dgm:spPr/>
    </dgm:pt>
    <dgm:pt modelId="{E5D5C339-736F-48BB-A578-17A401BA1E28}" type="pres">
      <dgm:prSet presAssocID="{BEE6C203-5129-4DD3-AC43-42D105DCFE19}" presName="horzTwo" presStyleCnt="0"/>
      <dgm:spPr/>
    </dgm:pt>
    <dgm:pt modelId="{451AEEE6-E77E-4BFF-80B5-D554B7B4EF71}" type="pres">
      <dgm:prSet presAssocID="{D9F69443-0CBA-454D-BB54-7834E377E0CA}" presName="vertThree" presStyleCnt="0"/>
      <dgm:spPr/>
    </dgm:pt>
    <dgm:pt modelId="{2AFC79D2-4D4E-4ACB-9B00-06A98511E5B0}" type="pres">
      <dgm:prSet presAssocID="{D9F69443-0CBA-454D-BB54-7834E377E0CA}" presName="txThree" presStyleLbl="node3" presStyleIdx="0" presStyleCnt="2">
        <dgm:presLayoutVars>
          <dgm:chPref val="3"/>
        </dgm:presLayoutVars>
      </dgm:prSet>
      <dgm:spPr/>
      <dgm:t>
        <a:bodyPr/>
        <a:lstStyle/>
        <a:p>
          <a:endParaRPr lang="fr-FR"/>
        </a:p>
      </dgm:t>
    </dgm:pt>
    <dgm:pt modelId="{A45C4BC5-D980-4A32-9B09-1C05222B32F8}" type="pres">
      <dgm:prSet presAssocID="{D9F69443-0CBA-454D-BB54-7834E377E0CA}" presName="parTransThree" presStyleCnt="0"/>
      <dgm:spPr/>
    </dgm:pt>
    <dgm:pt modelId="{949E4A23-AB60-4D18-99BD-CECC364DFD66}" type="pres">
      <dgm:prSet presAssocID="{D9F69443-0CBA-454D-BB54-7834E377E0CA}" presName="horzThree" presStyleCnt="0"/>
      <dgm:spPr/>
    </dgm:pt>
    <dgm:pt modelId="{E1D49F2E-F87D-4D49-A43C-62D08480F60B}" type="pres">
      <dgm:prSet presAssocID="{0FF92FFC-E0F9-4712-AF33-AB15FB53DF29}" presName="vertFour" presStyleCnt="0">
        <dgm:presLayoutVars>
          <dgm:chPref val="3"/>
        </dgm:presLayoutVars>
      </dgm:prSet>
      <dgm:spPr/>
    </dgm:pt>
    <dgm:pt modelId="{3FAD7755-A6C5-441F-897F-F6579F0EB333}" type="pres">
      <dgm:prSet presAssocID="{0FF92FFC-E0F9-4712-AF33-AB15FB53DF29}" presName="txFour" presStyleLbl="node4" presStyleIdx="0" presStyleCnt="3">
        <dgm:presLayoutVars>
          <dgm:chPref val="3"/>
        </dgm:presLayoutVars>
      </dgm:prSet>
      <dgm:spPr/>
      <dgm:t>
        <a:bodyPr/>
        <a:lstStyle/>
        <a:p>
          <a:endParaRPr lang="fr-FR"/>
        </a:p>
      </dgm:t>
    </dgm:pt>
    <dgm:pt modelId="{29F3619A-9FD7-4F54-8B67-3CD3CE7A58CD}" type="pres">
      <dgm:prSet presAssocID="{0FF92FFC-E0F9-4712-AF33-AB15FB53DF29}" presName="horzFour" presStyleCnt="0"/>
      <dgm:spPr/>
    </dgm:pt>
    <dgm:pt modelId="{DC2D125D-35DD-4212-A02E-F0F10E497D97}" type="pres">
      <dgm:prSet presAssocID="{22F5042F-E742-4204-87E4-65E52579C58F}" presName="sibSpaceTwo" presStyleCnt="0"/>
      <dgm:spPr/>
    </dgm:pt>
    <dgm:pt modelId="{3D70E9F9-AF4A-4E51-A433-2D627923E30C}" type="pres">
      <dgm:prSet presAssocID="{76C25571-8540-4489-9B0D-BB233F22C528}" presName="vertTwo" presStyleCnt="0"/>
      <dgm:spPr/>
    </dgm:pt>
    <dgm:pt modelId="{E107F4D1-6464-4627-9799-82B57D93383C}" type="pres">
      <dgm:prSet presAssocID="{76C25571-8540-4489-9B0D-BB233F22C528}" presName="txTwo" presStyleLbl="node2" presStyleIdx="1" presStyleCnt="2">
        <dgm:presLayoutVars>
          <dgm:chPref val="3"/>
        </dgm:presLayoutVars>
      </dgm:prSet>
      <dgm:spPr/>
      <dgm:t>
        <a:bodyPr/>
        <a:lstStyle/>
        <a:p>
          <a:endParaRPr lang="fr-FR"/>
        </a:p>
      </dgm:t>
    </dgm:pt>
    <dgm:pt modelId="{60C4F0EF-35AC-4E2E-BC58-1FD1187AC1E3}" type="pres">
      <dgm:prSet presAssocID="{76C25571-8540-4489-9B0D-BB233F22C528}" presName="parTransTwo" presStyleCnt="0"/>
      <dgm:spPr/>
    </dgm:pt>
    <dgm:pt modelId="{E6D29AD6-DDE3-41E4-A012-4B0051667EA8}" type="pres">
      <dgm:prSet presAssocID="{76C25571-8540-4489-9B0D-BB233F22C528}" presName="horzTwo" presStyleCnt="0"/>
      <dgm:spPr/>
    </dgm:pt>
    <dgm:pt modelId="{484D2735-82E4-4A8B-8123-F6E8DA578FC5}" type="pres">
      <dgm:prSet presAssocID="{CF6B4124-6B8D-457D-8C5F-197B8C7F7F5C}" presName="vertThree" presStyleCnt="0"/>
      <dgm:spPr/>
    </dgm:pt>
    <dgm:pt modelId="{FA89C37C-DDA7-412F-8BEB-E92D1F7D5C29}" type="pres">
      <dgm:prSet presAssocID="{CF6B4124-6B8D-457D-8C5F-197B8C7F7F5C}" presName="txThree" presStyleLbl="node3" presStyleIdx="1" presStyleCnt="2">
        <dgm:presLayoutVars>
          <dgm:chPref val="3"/>
        </dgm:presLayoutVars>
      </dgm:prSet>
      <dgm:spPr/>
      <dgm:t>
        <a:bodyPr/>
        <a:lstStyle/>
        <a:p>
          <a:endParaRPr lang="fr-FR"/>
        </a:p>
      </dgm:t>
    </dgm:pt>
    <dgm:pt modelId="{DBD7F434-8202-40F8-85DA-44ECD1F6E253}" type="pres">
      <dgm:prSet presAssocID="{CF6B4124-6B8D-457D-8C5F-197B8C7F7F5C}" presName="parTransThree" presStyleCnt="0"/>
      <dgm:spPr/>
    </dgm:pt>
    <dgm:pt modelId="{B3446EE4-5951-46C8-80A1-D3F7BBEB4DAC}" type="pres">
      <dgm:prSet presAssocID="{CF6B4124-6B8D-457D-8C5F-197B8C7F7F5C}" presName="horzThree" presStyleCnt="0"/>
      <dgm:spPr/>
    </dgm:pt>
    <dgm:pt modelId="{7405B7A5-192B-4A02-89B4-6F3D28190551}" type="pres">
      <dgm:prSet presAssocID="{30325B0D-9215-4AD5-8761-3DF56DBFC307}" presName="vertFour" presStyleCnt="0">
        <dgm:presLayoutVars>
          <dgm:chPref val="3"/>
        </dgm:presLayoutVars>
      </dgm:prSet>
      <dgm:spPr/>
    </dgm:pt>
    <dgm:pt modelId="{1700C972-66B6-4211-9579-D68DF2C56732}" type="pres">
      <dgm:prSet presAssocID="{30325B0D-9215-4AD5-8761-3DF56DBFC307}" presName="txFour" presStyleLbl="node4" presStyleIdx="1" presStyleCnt="3">
        <dgm:presLayoutVars>
          <dgm:chPref val="3"/>
        </dgm:presLayoutVars>
      </dgm:prSet>
      <dgm:spPr/>
      <dgm:t>
        <a:bodyPr/>
        <a:lstStyle/>
        <a:p>
          <a:endParaRPr lang="fr-FR"/>
        </a:p>
      </dgm:t>
    </dgm:pt>
    <dgm:pt modelId="{1203C7B1-EB9C-4B40-8391-D493FD0167E0}" type="pres">
      <dgm:prSet presAssocID="{30325B0D-9215-4AD5-8761-3DF56DBFC307}" presName="horzFour" presStyleCnt="0"/>
      <dgm:spPr/>
    </dgm:pt>
    <dgm:pt modelId="{64D6205C-2FA2-40E4-AD4C-78C0C8A72F99}" type="pres">
      <dgm:prSet presAssocID="{790847E5-1AE2-459F-8223-D4F7EC728273}" presName="sibSpaceFour" presStyleCnt="0"/>
      <dgm:spPr/>
    </dgm:pt>
    <dgm:pt modelId="{26E889D4-3E50-4AE0-BD27-AF2E6BC06B30}" type="pres">
      <dgm:prSet presAssocID="{67E2866C-B1E0-489D-B893-6C113E8FE4A9}" presName="vertFour" presStyleCnt="0">
        <dgm:presLayoutVars>
          <dgm:chPref val="3"/>
        </dgm:presLayoutVars>
      </dgm:prSet>
      <dgm:spPr/>
    </dgm:pt>
    <dgm:pt modelId="{DE029592-DC23-4D8B-86F9-C84C2050684E}" type="pres">
      <dgm:prSet presAssocID="{67E2866C-B1E0-489D-B893-6C113E8FE4A9}" presName="txFour" presStyleLbl="node4" presStyleIdx="2" presStyleCnt="3">
        <dgm:presLayoutVars>
          <dgm:chPref val="3"/>
        </dgm:presLayoutVars>
      </dgm:prSet>
      <dgm:spPr/>
      <dgm:t>
        <a:bodyPr/>
        <a:lstStyle/>
        <a:p>
          <a:endParaRPr lang="fr-FR"/>
        </a:p>
      </dgm:t>
    </dgm:pt>
    <dgm:pt modelId="{23177F85-A783-48A3-BD63-C68CCE799E1D}" type="pres">
      <dgm:prSet presAssocID="{67E2866C-B1E0-489D-B893-6C113E8FE4A9}" presName="horzFour" presStyleCnt="0"/>
      <dgm:spPr/>
    </dgm:pt>
  </dgm:ptLst>
  <dgm:cxnLst>
    <dgm:cxn modelId="{D551F81E-C961-449F-8803-42E587A75375}" srcId="{D9F69443-0CBA-454D-BB54-7834E377E0CA}" destId="{0FF92FFC-E0F9-4712-AF33-AB15FB53DF29}" srcOrd="0" destOrd="0" parTransId="{6AE3B45A-C78F-4CDB-9240-7DA5639BBB9B}" sibTransId="{404558DD-B9D7-444D-9F38-CC96B6CF239A}"/>
    <dgm:cxn modelId="{16B17EEC-E7E7-4A5A-ADA1-82C4D079F209}" srcId="{2D505CFA-9807-4D48-95DE-27E931773C61}" destId="{76C25571-8540-4489-9B0D-BB233F22C528}" srcOrd="1" destOrd="0" parTransId="{1FA17D09-D2BD-4BEF-8AD9-B1CBB7099FAB}" sibTransId="{B404B716-C13B-401C-8E8A-80C913CC869D}"/>
    <dgm:cxn modelId="{85E1D426-01D9-4F8C-A81A-20290378954F}" srcId="{76C25571-8540-4489-9B0D-BB233F22C528}" destId="{CF6B4124-6B8D-457D-8C5F-197B8C7F7F5C}" srcOrd="0" destOrd="0" parTransId="{F3F95DE0-74A8-4908-B759-00B03A6AED99}" sibTransId="{9CAE5C17-4DD5-4854-AD09-8D10306C1A91}"/>
    <dgm:cxn modelId="{0938D8FE-B77B-4313-89C4-8577B1E60F31}" srcId="{9B19717B-DEFC-4C54-AAE9-A62D6A078E56}" destId="{2D505CFA-9807-4D48-95DE-27E931773C61}" srcOrd="0" destOrd="0" parTransId="{5DB02183-2766-4216-8491-8847D57DCB6E}" sibTransId="{DBF16F27-3B6F-4172-8117-D2A3D983E767}"/>
    <dgm:cxn modelId="{E1D9FB14-61AF-4701-9077-F5D89BB50F9B}" type="presOf" srcId="{30325B0D-9215-4AD5-8761-3DF56DBFC307}" destId="{1700C972-66B6-4211-9579-D68DF2C56732}" srcOrd="0" destOrd="0" presId="urn:microsoft.com/office/officeart/2005/8/layout/hierarchy4"/>
    <dgm:cxn modelId="{ABCE1A0C-2608-4334-A1FC-BA99FF83FCD9}" type="presOf" srcId="{0FF92FFC-E0F9-4712-AF33-AB15FB53DF29}" destId="{3FAD7755-A6C5-441F-897F-F6579F0EB333}" srcOrd="0" destOrd="0" presId="urn:microsoft.com/office/officeart/2005/8/layout/hierarchy4"/>
    <dgm:cxn modelId="{4A631971-F0CD-4DFD-8769-E707AA37C20A}" srcId="{CF6B4124-6B8D-457D-8C5F-197B8C7F7F5C}" destId="{30325B0D-9215-4AD5-8761-3DF56DBFC307}" srcOrd="0" destOrd="0" parTransId="{DB9C47DA-E864-4C79-B0F2-0DCD610A50B9}" sibTransId="{790847E5-1AE2-459F-8223-D4F7EC728273}"/>
    <dgm:cxn modelId="{3D306A5E-8BB0-4AF3-A0FE-6B790366806E}" type="presOf" srcId="{76C25571-8540-4489-9B0D-BB233F22C528}" destId="{E107F4D1-6464-4627-9799-82B57D93383C}" srcOrd="0" destOrd="0" presId="urn:microsoft.com/office/officeart/2005/8/layout/hierarchy4"/>
    <dgm:cxn modelId="{E1B1611C-DBDA-4BBC-94E9-9CC843876280}" type="presOf" srcId="{D9F69443-0CBA-454D-BB54-7834E377E0CA}" destId="{2AFC79D2-4D4E-4ACB-9B00-06A98511E5B0}" srcOrd="0" destOrd="0" presId="urn:microsoft.com/office/officeart/2005/8/layout/hierarchy4"/>
    <dgm:cxn modelId="{DF9C7EAF-2065-483D-A0CD-00C249A86E80}" srcId="{BEE6C203-5129-4DD3-AC43-42D105DCFE19}" destId="{D9F69443-0CBA-454D-BB54-7834E377E0CA}" srcOrd="0" destOrd="0" parTransId="{0A1ACBE9-1930-4A80-93FD-7E4A49E0C84F}" sibTransId="{CF60C112-61D7-488E-A9D3-99C852A46DB6}"/>
    <dgm:cxn modelId="{AE08EF17-2D43-4B5D-AB94-5FE924C3117A}" type="presOf" srcId="{BEE6C203-5129-4DD3-AC43-42D105DCFE19}" destId="{6D18958C-79E1-43A1-91D4-91B839E8CDED}" srcOrd="0" destOrd="0" presId="urn:microsoft.com/office/officeart/2005/8/layout/hierarchy4"/>
    <dgm:cxn modelId="{2130FDA9-9FF9-4704-B613-5E9E991B5C53}" srcId="{2D505CFA-9807-4D48-95DE-27E931773C61}" destId="{BEE6C203-5129-4DD3-AC43-42D105DCFE19}" srcOrd="0" destOrd="0" parTransId="{BF97BD01-0F65-4654-B8E0-627BE72EB15E}" sibTransId="{22F5042F-E742-4204-87E4-65E52579C58F}"/>
    <dgm:cxn modelId="{725A390C-AF4A-4E6E-AD40-857B3EB0D07B}" type="presOf" srcId="{67E2866C-B1E0-489D-B893-6C113E8FE4A9}" destId="{DE029592-DC23-4D8B-86F9-C84C2050684E}" srcOrd="0" destOrd="0" presId="urn:microsoft.com/office/officeart/2005/8/layout/hierarchy4"/>
    <dgm:cxn modelId="{F9E683A5-CC53-40D5-A607-EC72CD95B3A9}" type="presOf" srcId="{CF6B4124-6B8D-457D-8C5F-197B8C7F7F5C}" destId="{FA89C37C-DDA7-412F-8BEB-E92D1F7D5C29}" srcOrd="0" destOrd="0" presId="urn:microsoft.com/office/officeart/2005/8/layout/hierarchy4"/>
    <dgm:cxn modelId="{F9A00AFE-B05B-45DB-B992-AFE4EC19F26D}" type="presOf" srcId="{9B19717B-DEFC-4C54-AAE9-A62D6A078E56}" destId="{559A33E6-574E-4FBE-87BA-B610E8D3EDF3}" srcOrd="0" destOrd="0" presId="urn:microsoft.com/office/officeart/2005/8/layout/hierarchy4"/>
    <dgm:cxn modelId="{C63CF861-BD1F-4576-8BF8-5B1F57CD5D15}" type="presOf" srcId="{2D505CFA-9807-4D48-95DE-27E931773C61}" destId="{F4EDAFBB-65C3-4F55-A7BA-71543453C1B0}" srcOrd="0" destOrd="0" presId="urn:microsoft.com/office/officeart/2005/8/layout/hierarchy4"/>
    <dgm:cxn modelId="{E415CB38-9E49-41A7-B0E4-940B981CA86F}" srcId="{CF6B4124-6B8D-457D-8C5F-197B8C7F7F5C}" destId="{67E2866C-B1E0-489D-B893-6C113E8FE4A9}" srcOrd="1" destOrd="0" parTransId="{7F658021-D8D1-4607-9171-D8B3EA10B782}" sibTransId="{886434B2-BC98-4427-8211-641D579DD470}"/>
    <dgm:cxn modelId="{A0825A28-F753-401B-830B-B9EB8E5723E9}" type="presParOf" srcId="{559A33E6-574E-4FBE-87BA-B610E8D3EDF3}" destId="{BCA7019A-FD8D-4392-ADF5-EB7F07E8BA7D}" srcOrd="0" destOrd="0" presId="urn:microsoft.com/office/officeart/2005/8/layout/hierarchy4"/>
    <dgm:cxn modelId="{9742307B-1707-4C5D-954B-423FD4F4C4DF}" type="presParOf" srcId="{BCA7019A-FD8D-4392-ADF5-EB7F07E8BA7D}" destId="{F4EDAFBB-65C3-4F55-A7BA-71543453C1B0}" srcOrd="0" destOrd="0" presId="urn:microsoft.com/office/officeart/2005/8/layout/hierarchy4"/>
    <dgm:cxn modelId="{692A0845-A030-4CB1-8A04-0A46DFF93DFD}" type="presParOf" srcId="{BCA7019A-FD8D-4392-ADF5-EB7F07E8BA7D}" destId="{5957F8D1-0C56-4373-A038-6ADF60451FD0}" srcOrd="1" destOrd="0" presId="urn:microsoft.com/office/officeart/2005/8/layout/hierarchy4"/>
    <dgm:cxn modelId="{29876841-3E4A-448D-A69C-195A73065A5B}" type="presParOf" srcId="{BCA7019A-FD8D-4392-ADF5-EB7F07E8BA7D}" destId="{54C84214-7546-4299-A14F-7D9DC3CB5C2E}" srcOrd="2" destOrd="0" presId="urn:microsoft.com/office/officeart/2005/8/layout/hierarchy4"/>
    <dgm:cxn modelId="{43F0E3DD-84D3-40F8-9B34-496977711F8C}" type="presParOf" srcId="{54C84214-7546-4299-A14F-7D9DC3CB5C2E}" destId="{720426BA-6475-4C27-BE85-3941641988B3}" srcOrd="0" destOrd="0" presId="urn:microsoft.com/office/officeart/2005/8/layout/hierarchy4"/>
    <dgm:cxn modelId="{F5ED27CA-E1BD-41FD-8F85-B212288A3403}" type="presParOf" srcId="{720426BA-6475-4C27-BE85-3941641988B3}" destId="{6D18958C-79E1-43A1-91D4-91B839E8CDED}" srcOrd="0" destOrd="0" presId="urn:microsoft.com/office/officeart/2005/8/layout/hierarchy4"/>
    <dgm:cxn modelId="{125AF899-E1BC-4676-84D3-92CBCFB3E77B}" type="presParOf" srcId="{720426BA-6475-4C27-BE85-3941641988B3}" destId="{3768B432-F3C7-4E72-AB07-4C7CED6F5C7E}" srcOrd="1" destOrd="0" presId="urn:microsoft.com/office/officeart/2005/8/layout/hierarchy4"/>
    <dgm:cxn modelId="{C8A953EB-03F2-4A29-96F8-5116B24729A2}" type="presParOf" srcId="{720426BA-6475-4C27-BE85-3941641988B3}" destId="{E5D5C339-736F-48BB-A578-17A401BA1E28}" srcOrd="2" destOrd="0" presId="urn:microsoft.com/office/officeart/2005/8/layout/hierarchy4"/>
    <dgm:cxn modelId="{570DC233-8AB2-4D96-9CF1-AE0ACBDF8C19}" type="presParOf" srcId="{E5D5C339-736F-48BB-A578-17A401BA1E28}" destId="{451AEEE6-E77E-4BFF-80B5-D554B7B4EF71}" srcOrd="0" destOrd="0" presId="urn:microsoft.com/office/officeart/2005/8/layout/hierarchy4"/>
    <dgm:cxn modelId="{72265871-24AA-4A2E-BE7A-EFC34349D5FE}" type="presParOf" srcId="{451AEEE6-E77E-4BFF-80B5-D554B7B4EF71}" destId="{2AFC79D2-4D4E-4ACB-9B00-06A98511E5B0}" srcOrd="0" destOrd="0" presId="urn:microsoft.com/office/officeart/2005/8/layout/hierarchy4"/>
    <dgm:cxn modelId="{53415549-4E31-415A-B8E2-7688237B43B1}" type="presParOf" srcId="{451AEEE6-E77E-4BFF-80B5-D554B7B4EF71}" destId="{A45C4BC5-D980-4A32-9B09-1C05222B32F8}" srcOrd="1" destOrd="0" presId="urn:microsoft.com/office/officeart/2005/8/layout/hierarchy4"/>
    <dgm:cxn modelId="{CE22D363-B9B3-4D52-937F-D6A3B6643202}" type="presParOf" srcId="{451AEEE6-E77E-4BFF-80B5-D554B7B4EF71}" destId="{949E4A23-AB60-4D18-99BD-CECC364DFD66}" srcOrd="2" destOrd="0" presId="urn:microsoft.com/office/officeart/2005/8/layout/hierarchy4"/>
    <dgm:cxn modelId="{1F920619-8F58-4BCB-B564-95F012CEC332}" type="presParOf" srcId="{949E4A23-AB60-4D18-99BD-CECC364DFD66}" destId="{E1D49F2E-F87D-4D49-A43C-62D08480F60B}" srcOrd="0" destOrd="0" presId="urn:microsoft.com/office/officeart/2005/8/layout/hierarchy4"/>
    <dgm:cxn modelId="{58532DBB-E38C-49F0-8B8F-72E39F12ACF7}" type="presParOf" srcId="{E1D49F2E-F87D-4D49-A43C-62D08480F60B}" destId="{3FAD7755-A6C5-441F-897F-F6579F0EB333}" srcOrd="0" destOrd="0" presId="urn:microsoft.com/office/officeart/2005/8/layout/hierarchy4"/>
    <dgm:cxn modelId="{4CD5E7CC-313F-4B01-A09F-4934F75C08B5}" type="presParOf" srcId="{E1D49F2E-F87D-4D49-A43C-62D08480F60B}" destId="{29F3619A-9FD7-4F54-8B67-3CD3CE7A58CD}" srcOrd="1" destOrd="0" presId="urn:microsoft.com/office/officeart/2005/8/layout/hierarchy4"/>
    <dgm:cxn modelId="{B38B393A-BB0F-4D12-9441-7D5F35F802C8}" type="presParOf" srcId="{54C84214-7546-4299-A14F-7D9DC3CB5C2E}" destId="{DC2D125D-35DD-4212-A02E-F0F10E497D97}" srcOrd="1" destOrd="0" presId="urn:microsoft.com/office/officeart/2005/8/layout/hierarchy4"/>
    <dgm:cxn modelId="{2E16B877-88F9-4C51-9085-02A5EDD69210}" type="presParOf" srcId="{54C84214-7546-4299-A14F-7D9DC3CB5C2E}" destId="{3D70E9F9-AF4A-4E51-A433-2D627923E30C}" srcOrd="2" destOrd="0" presId="urn:microsoft.com/office/officeart/2005/8/layout/hierarchy4"/>
    <dgm:cxn modelId="{85576F70-879B-48D0-9AFC-A0FC85D81DD5}" type="presParOf" srcId="{3D70E9F9-AF4A-4E51-A433-2D627923E30C}" destId="{E107F4D1-6464-4627-9799-82B57D93383C}" srcOrd="0" destOrd="0" presId="urn:microsoft.com/office/officeart/2005/8/layout/hierarchy4"/>
    <dgm:cxn modelId="{90990497-224B-48C6-85D2-823261AD8D95}" type="presParOf" srcId="{3D70E9F9-AF4A-4E51-A433-2D627923E30C}" destId="{60C4F0EF-35AC-4E2E-BC58-1FD1187AC1E3}" srcOrd="1" destOrd="0" presId="urn:microsoft.com/office/officeart/2005/8/layout/hierarchy4"/>
    <dgm:cxn modelId="{0EE545CC-58EE-4CA5-8C47-DEF39F30C9DE}" type="presParOf" srcId="{3D70E9F9-AF4A-4E51-A433-2D627923E30C}" destId="{E6D29AD6-DDE3-41E4-A012-4B0051667EA8}" srcOrd="2" destOrd="0" presId="urn:microsoft.com/office/officeart/2005/8/layout/hierarchy4"/>
    <dgm:cxn modelId="{A8687663-9204-4174-8E5C-B787F5EA19AE}" type="presParOf" srcId="{E6D29AD6-DDE3-41E4-A012-4B0051667EA8}" destId="{484D2735-82E4-4A8B-8123-F6E8DA578FC5}" srcOrd="0" destOrd="0" presId="urn:microsoft.com/office/officeart/2005/8/layout/hierarchy4"/>
    <dgm:cxn modelId="{484189C6-41C7-4335-BDD6-E2E2ACC7B84C}" type="presParOf" srcId="{484D2735-82E4-4A8B-8123-F6E8DA578FC5}" destId="{FA89C37C-DDA7-412F-8BEB-E92D1F7D5C29}" srcOrd="0" destOrd="0" presId="urn:microsoft.com/office/officeart/2005/8/layout/hierarchy4"/>
    <dgm:cxn modelId="{2701E872-3081-4188-B1AE-63CBF494D329}" type="presParOf" srcId="{484D2735-82E4-4A8B-8123-F6E8DA578FC5}" destId="{DBD7F434-8202-40F8-85DA-44ECD1F6E253}" srcOrd="1" destOrd="0" presId="urn:microsoft.com/office/officeart/2005/8/layout/hierarchy4"/>
    <dgm:cxn modelId="{C67E88C9-CA9A-496F-B947-70E7BF4A0C7A}" type="presParOf" srcId="{484D2735-82E4-4A8B-8123-F6E8DA578FC5}" destId="{B3446EE4-5951-46C8-80A1-D3F7BBEB4DAC}" srcOrd="2" destOrd="0" presId="urn:microsoft.com/office/officeart/2005/8/layout/hierarchy4"/>
    <dgm:cxn modelId="{9545C235-59AE-4ED2-B8C3-DFCE998411BD}" type="presParOf" srcId="{B3446EE4-5951-46C8-80A1-D3F7BBEB4DAC}" destId="{7405B7A5-192B-4A02-89B4-6F3D28190551}" srcOrd="0" destOrd="0" presId="urn:microsoft.com/office/officeart/2005/8/layout/hierarchy4"/>
    <dgm:cxn modelId="{049FEE99-085D-4CEB-88AE-CC1AEE2CB042}" type="presParOf" srcId="{7405B7A5-192B-4A02-89B4-6F3D28190551}" destId="{1700C972-66B6-4211-9579-D68DF2C56732}" srcOrd="0" destOrd="0" presId="urn:microsoft.com/office/officeart/2005/8/layout/hierarchy4"/>
    <dgm:cxn modelId="{03D9F7D9-5105-48F1-990E-A2646CB80E02}" type="presParOf" srcId="{7405B7A5-192B-4A02-89B4-6F3D28190551}" destId="{1203C7B1-EB9C-4B40-8391-D493FD0167E0}" srcOrd="1" destOrd="0" presId="urn:microsoft.com/office/officeart/2005/8/layout/hierarchy4"/>
    <dgm:cxn modelId="{7424E246-168B-4826-B03A-28DEC7209F2B}" type="presParOf" srcId="{B3446EE4-5951-46C8-80A1-D3F7BBEB4DAC}" destId="{64D6205C-2FA2-40E4-AD4C-78C0C8A72F99}" srcOrd="1" destOrd="0" presId="urn:microsoft.com/office/officeart/2005/8/layout/hierarchy4"/>
    <dgm:cxn modelId="{7965F07E-58CD-4146-8617-10F0AB668BBF}" type="presParOf" srcId="{B3446EE4-5951-46C8-80A1-D3F7BBEB4DAC}" destId="{26E889D4-3E50-4AE0-BD27-AF2E6BC06B30}" srcOrd="2" destOrd="0" presId="urn:microsoft.com/office/officeart/2005/8/layout/hierarchy4"/>
    <dgm:cxn modelId="{3E849146-5C45-4176-81F0-310E3CD2B1CC}" type="presParOf" srcId="{26E889D4-3E50-4AE0-BD27-AF2E6BC06B30}" destId="{DE029592-DC23-4D8B-86F9-C84C2050684E}" srcOrd="0" destOrd="0" presId="urn:microsoft.com/office/officeart/2005/8/layout/hierarchy4"/>
    <dgm:cxn modelId="{3CCE8818-46CE-4940-8AF8-9EB68396B159}" type="presParOf" srcId="{26E889D4-3E50-4AE0-BD27-AF2E6BC06B30}" destId="{23177F85-A783-48A3-BD63-C68CCE799E1D}" srcOrd="1" destOrd="0" presId="urn:microsoft.com/office/officeart/2005/8/layout/hierarchy4"/>
  </dgm:cxnLst>
  <dgm:bg/>
  <dgm:whole>
    <a:ln>
      <a:noFill/>
    </a:ln>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DAFBB-65C3-4F55-A7BA-71543453C1B0}">
      <dsp:nvSpPr>
        <dsp:cNvPr id="0" name=""/>
        <dsp:cNvSpPr/>
      </dsp:nvSpPr>
      <dsp:spPr>
        <a:xfrm>
          <a:off x="2367" y="2569"/>
          <a:ext cx="5367365" cy="1294790"/>
        </a:xfrm>
        <a:prstGeom prst="roundRect">
          <a:avLst>
            <a:gd name="adj" fmla="val 10000"/>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fr-FR" sz="1700" kern="1200">
              <a:solidFill>
                <a:srgbClr val="FFC000"/>
              </a:solidFill>
            </a:rPr>
            <a:t>DEUX EXPOSITIONS OUVERTES ET GRATUITES </a:t>
          </a:r>
          <a:r>
            <a:rPr lang="fr-FR" sz="1700" kern="1200"/>
            <a:t/>
          </a:r>
          <a:br>
            <a:rPr lang="fr-FR" sz="1700" kern="1200"/>
          </a:br>
          <a:r>
            <a:rPr lang="fr-FR" sz="1600" kern="1200"/>
            <a:t>Théâtre de Laval et Musée d’Art Naïf et d’Arts Singuliers Laval </a:t>
          </a:r>
        </a:p>
        <a:p>
          <a:pPr lvl="0" algn="ctr" defTabSz="755650">
            <a:lnSpc>
              <a:spcPct val="90000"/>
            </a:lnSpc>
            <a:spcBef>
              <a:spcPct val="0"/>
            </a:spcBef>
            <a:spcAft>
              <a:spcPct val="35000"/>
            </a:spcAft>
          </a:pPr>
          <a:r>
            <a:rPr lang="fr-FR" sz="1700" kern="1200"/>
            <a:t>du 11 janvier au 03 mars 2019 </a:t>
          </a:r>
        </a:p>
      </dsp:txBody>
      <dsp:txXfrm>
        <a:off x="40290" y="40492"/>
        <a:ext cx="5291519" cy="1218944"/>
      </dsp:txXfrm>
    </dsp:sp>
    <dsp:sp modelId="{6D18958C-79E1-43A1-91D4-91B839E8CDED}">
      <dsp:nvSpPr>
        <dsp:cNvPr id="0" name=""/>
        <dsp:cNvSpPr/>
      </dsp:nvSpPr>
      <dsp:spPr>
        <a:xfrm>
          <a:off x="3641112" y="1369484"/>
          <a:ext cx="1728620" cy="1294790"/>
        </a:xfrm>
        <a:prstGeom prst="roundRect">
          <a:avLst>
            <a:gd name="adj" fmla="val 10000"/>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solidFill>
                <a:srgbClr val="FFC000"/>
              </a:solidFill>
            </a:rPr>
            <a:t>200 </a:t>
          </a:r>
          <a:r>
            <a:rPr lang="fr-FR" sz="1200" kern="1200">
              <a:solidFill>
                <a:srgbClr val="FFC000"/>
              </a:solidFill>
            </a:rPr>
            <a:t>adultes</a:t>
          </a:r>
          <a:r>
            <a:rPr lang="fr-FR" sz="1200" kern="1200"/>
            <a:t> </a:t>
          </a:r>
          <a:r>
            <a:rPr lang="fr-FR" sz="1200" kern="1200"/>
            <a:t>en situation de handicap et professionnels</a:t>
          </a:r>
          <a:br>
            <a:rPr lang="fr-FR" sz="1200" kern="1200"/>
          </a:br>
          <a:r>
            <a:rPr lang="fr-FR" sz="1200" kern="1200"/>
            <a:t> (21 établissements de la Mayenne)</a:t>
          </a:r>
        </a:p>
      </dsp:txBody>
      <dsp:txXfrm>
        <a:off x="3679035" y="1407407"/>
        <a:ext cx="1652774" cy="1218944"/>
      </dsp:txXfrm>
    </dsp:sp>
    <dsp:sp modelId="{2AFC79D2-4D4E-4ACB-9B00-06A98511E5B0}">
      <dsp:nvSpPr>
        <dsp:cNvPr id="0" name=""/>
        <dsp:cNvSpPr/>
      </dsp:nvSpPr>
      <dsp:spPr>
        <a:xfrm>
          <a:off x="3641112" y="2736399"/>
          <a:ext cx="1728620" cy="1294790"/>
        </a:xfrm>
        <a:prstGeom prst="roundRect">
          <a:avLst>
            <a:gd name="adj" fmla="val 10000"/>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Partenariat avec des marionnettistes professionnels : </a:t>
          </a:r>
        </a:p>
        <a:p>
          <a:pPr lvl="0" algn="ctr" defTabSz="622300">
            <a:lnSpc>
              <a:spcPct val="90000"/>
            </a:lnSpc>
            <a:spcBef>
              <a:spcPct val="0"/>
            </a:spcBef>
            <a:spcAft>
              <a:spcPct val="35000"/>
            </a:spcAft>
          </a:pPr>
          <a:r>
            <a:rPr lang="fr-FR" sz="1400" kern="1200">
              <a:solidFill>
                <a:srgbClr val="FFC000"/>
              </a:solidFill>
            </a:rPr>
            <a:t>DROLATIC INDUSTRY</a:t>
          </a:r>
        </a:p>
      </dsp:txBody>
      <dsp:txXfrm>
        <a:off x="3679035" y="2774322"/>
        <a:ext cx="1652774" cy="1218944"/>
      </dsp:txXfrm>
    </dsp:sp>
    <dsp:sp modelId="{3FAD7755-A6C5-441F-897F-F6579F0EB333}">
      <dsp:nvSpPr>
        <dsp:cNvPr id="0" name=""/>
        <dsp:cNvSpPr/>
      </dsp:nvSpPr>
      <dsp:spPr>
        <a:xfrm>
          <a:off x="3641112" y="4103315"/>
          <a:ext cx="1728620" cy="1294790"/>
        </a:xfrm>
        <a:prstGeom prst="roundRect">
          <a:avLst>
            <a:gd name="adj" fmla="val 10000"/>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Un travail conséquent d’une année : </a:t>
          </a:r>
          <a:r>
            <a:rPr lang="fr-FR" sz="1800" kern="1200">
              <a:solidFill>
                <a:srgbClr val="FFC000"/>
              </a:solidFill>
            </a:rPr>
            <a:t>+ de 50 </a:t>
          </a:r>
          <a:r>
            <a:rPr lang="fr-FR" sz="1300" kern="1200">
              <a:solidFill>
                <a:srgbClr val="FFC000"/>
              </a:solidFill>
            </a:rPr>
            <a:t>marionnettes de toute taille (de 15 cm à 3m65)</a:t>
          </a:r>
        </a:p>
      </dsp:txBody>
      <dsp:txXfrm>
        <a:off x="3679035" y="4141238"/>
        <a:ext cx="1652774" cy="1218944"/>
      </dsp:txXfrm>
    </dsp:sp>
    <dsp:sp modelId="{E107F4D1-6464-4627-9799-82B57D93383C}">
      <dsp:nvSpPr>
        <dsp:cNvPr id="0" name=""/>
        <dsp:cNvSpPr/>
      </dsp:nvSpPr>
      <dsp:spPr>
        <a:xfrm>
          <a:off x="2367" y="1369484"/>
          <a:ext cx="3493541" cy="1294790"/>
        </a:xfrm>
        <a:prstGeom prst="roundRect">
          <a:avLst>
            <a:gd name="adj" fmla="val 10000"/>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Une thématique riche d’enseignements  </a:t>
          </a:r>
          <a:r>
            <a:rPr lang="fr-FR" sz="1800" kern="1200">
              <a:solidFill>
                <a:srgbClr val="FFC000"/>
              </a:solidFill>
            </a:rPr>
            <a:t>MARIONNETTES </a:t>
          </a:r>
          <a:br>
            <a:rPr lang="fr-FR" sz="1800" kern="1200">
              <a:solidFill>
                <a:srgbClr val="FFC000"/>
              </a:solidFill>
            </a:rPr>
          </a:br>
          <a:r>
            <a:rPr lang="fr-FR" sz="1800" kern="1200">
              <a:solidFill>
                <a:srgbClr val="FFC000"/>
              </a:solidFill>
            </a:rPr>
            <a:t>ET FORMES ANIMÉES</a:t>
          </a:r>
        </a:p>
      </dsp:txBody>
      <dsp:txXfrm>
        <a:off x="40290" y="1407407"/>
        <a:ext cx="3417695" cy="1218944"/>
      </dsp:txXfrm>
    </dsp:sp>
    <dsp:sp modelId="{FA89C37C-DDA7-412F-8BEB-E92D1F7D5C29}">
      <dsp:nvSpPr>
        <dsp:cNvPr id="0" name=""/>
        <dsp:cNvSpPr/>
      </dsp:nvSpPr>
      <dsp:spPr>
        <a:xfrm>
          <a:off x="2367" y="2736399"/>
          <a:ext cx="3493541" cy="1294790"/>
        </a:xfrm>
        <a:prstGeom prst="roundRect">
          <a:avLst>
            <a:gd name="adj" fmla="val 10000"/>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Soutien d’acteurs culturels forts </a:t>
          </a:r>
        </a:p>
        <a:p>
          <a:pPr lvl="0" algn="ctr" defTabSz="622300">
            <a:lnSpc>
              <a:spcPct val="90000"/>
            </a:lnSpc>
            <a:spcBef>
              <a:spcPct val="0"/>
            </a:spcBef>
            <a:spcAft>
              <a:spcPct val="35000"/>
            </a:spcAft>
          </a:pPr>
          <a:r>
            <a:rPr lang="fr-FR" sz="1400" kern="1200"/>
            <a:t> </a:t>
          </a:r>
          <a:r>
            <a:rPr lang="fr-FR" sz="1400" kern="1200">
              <a:solidFill>
                <a:srgbClr val="FFC000"/>
              </a:solidFill>
            </a:rPr>
            <a:t>LE THEATRE ET LE MUSEE D’ART NAÏF ET D’ARTS SINGULIERS DE LAVAL</a:t>
          </a:r>
        </a:p>
      </dsp:txBody>
      <dsp:txXfrm>
        <a:off x="40290" y="2774322"/>
        <a:ext cx="3417695" cy="1218944"/>
      </dsp:txXfrm>
    </dsp:sp>
    <dsp:sp modelId="{1700C972-66B6-4211-9579-D68DF2C56732}">
      <dsp:nvSpPr>
        <dsp:cNvPr id="0" name=""/>
        <dsp:cNvSpPr/>
      </dsp:nvSpPr>
      <dsp:spPr>
        <a:xfrm>
          <a:off x="1767288" y="4103315"/>
          <a:ext cx="1728620" cy="1294790"/>
        </a:xfrm>
        <a:prstGeom prst="roundRect">
          <a:avLst>
            <a:gd name="adj" fmla="val 10000"/>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solidFill>
                <a:srgbClr val="FFC000"/>
              </a:solidFill>
            </a:rPr>
            <a:t>Des ateliers ouverts pour les enfants</a:t>
          </a:r>
          <a:r>
            <a:rPr lang="fr-FR" sz="1300" kern="1200"/>
            <a:t>, animés par des personnes en situation de handicap et un professionnel</a:t>
          </a:r>
        </a:p>
      </dsp:txBody>
      <dsp:txXfrm>
        <a:off x="1805211" y="4141238"/>
        <a:ext cx="1652774" cy="1218944"/>
      </dsp:txXfrm>
    </dsp:sp>
    <dsp:sp modelId="{DE029592-DC23-4D8B-86F9-C84C2050684E}">
      <dsp:nvSpPr>
        <dsp:cNvPr id="0" name=""/>
        <dsp:cNvSpPr/>
      </dsp:nvSpPr>
      <dsp:spPr>
        <a:xfrm>
          <a:off x="2367" y="4103315"/>
          <a:ext cx="1728620" cy="1294790"/>
        </a:xfrm>
        <a:prstGeom prst="roundRect">
          <a:avLst>
            <a:gd name="adj" fmla="val 10000"/>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Des visites </a:t>
          </a:r>
          <a:r>
            <a:rPr lang="fr-FR" sz="1300" kern="1200">
              <a:solidFill>
                <a:srgbClr val="FFC000"/>
              </a:solidFill>
            </a:rPr>
            <a:t>commentées par des personnes en situation de handicap</a:t>
          </a:r>
        </a:p>
      </dsp:txBody>
      <dsp:txXfrm>
        <a:off x="40290" y="4141238"/>
        <a:ext cx="1652774" cy="12189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65F89CEEC5D946AD388EFE204456F2" ma:contentTypeVersion="6" ma:contentTypeDescription="Crée un document." ma:contentTypeScope="" ma:versionID="4d29fd8c7580c5f5fa3a2fc1998a1ae5">
  <xsd:schema xmlns:xsd="http://www.w3.org/2001/XMLSchema" xmlns:xs="http://www.w3.org/2001/XMLSchema" xmlns:p="http://schemas.microsoft.com/office/2006/metadata/properties" xmlns:ns2="58a30613-92dd-4b19-8979-2f110ff8443e" targetNamespace="http://schemas.microsoft.com/office/2006/metadata/properties" ma:root="true" ma:fieldsID="b72c6446d1ca98ab35a314b733440088" ns2:_="">
    <xsd:import namespace="58a30613-92dd-4b19-8979-2f110ff844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30613-92dd-4b19-8979-2f110ff84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954F7-8D39-4E26-BB21-45E3456597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00F309-8F21-4D95-A9B2-06634B0FE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30613-92dd-4b19-8979-2f110ff84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DDF925-6CF2-4259-9902-B4C059777A2E}">
  <ds:schemaRefs>
    <ds:schemaRef ds:uri="http://schemas.microsoft.com/sharepoint/v3/contenttype/forms"/>
  </ds:schemaRefs>
</ds:datastoreItem>
</file>

<file path=customXml/itemProps4.xml><?xml version="1.0" encoding="utf-8"?>
<ds:datastoreItem xmlns:ds="http://schemas.openxmlformats.org/officeDocument/2006/customXml" ds:itemID="{D9E75C34-2997-4D02-A121-7AF290B0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9</Pages>
  <Words>1889</Words>
  <Characters>10395</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Anne-Cécile DU GUERNY</dc:creator>
  <cp:keywords/>
  <dc:description/>
  <cp:lastModifiedBy>Anne-Cécile DU GUERNY</cp:lastModifiedBy>
  <cp:revision>73</cp:revision>
  <cp:lastPrinted>2018-01-24T07:57:00Z</cp:lastPrinted>
  <dcterms:created xsi:type="dcterms:W3CDTF">2018-12-18T15:21:00Z</dcterms:created>
  <dcterms:modified xsi:type="dcterms:W3CDTF">2018-12-21T08:27:00Z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0x010100A265F89CEEC5D946AD388EFE204456F2</vt:lpwstr>
  </property>
  <property fmtid="{D5CDD505-2E9C-101B-9397-08002B2CF9AE}" pid="3" name="Order">
    <vt:r8>835800</vt:r8>
  </property>
</Properties>
</file>